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250A0" w14:textId="77777777" w:rsidR="00AC2395" w:rsidRPr="000900B9" w:rsidRDefault="00AC2395" w:rsidP="00AC2395">
      <w:pPr>
        <w:pStyle w:val="Normal6"/>
        <w:jc w:val="both"/>
        <w:rPr>
          <w:rFonts w:ascii="Arial" w:hAnsi="Arial" w:cs="Arial"/>
          <w:color w:val="000000"/>
          <w:sz w:val="22"/>
          <w:szCs w:val="22"/>
          <w:lang w:val="es-CO"/>
        </w:rPr>
      </w:pPr>
      <w:bookmarkStart w:id="0" w:name="_GoBack"/>
      <w:bookmarkEnd w:id="0"/>
      <w:r w:rsidRPr="000900B9">
        <w:rPr>
          <w:rFonts w:ascii="Arial" w:hAnsi="Arial" w:cs="Arial"/>
          <w:color w:val="000000"/>
          <w:sz w:val="22"/>
          <w:szCs w:val="22"/>
          <w:lang w:val="es-CO"/>
        </w:rPr>
        <w:t xml:space="preserve">Las técnicas de auditoría son métodos prácticos de indagación y prueba que utiliza el auditor para obtener evidencia que fundamente en el informe los conceptos, opiniones y conclusiones. </w:t>
      </w:r>
    </w:p>
    <w:p w14:paraId="7B0BE862" w14:textId="77777777" w:rsidR="00AC2395" w:rsidRPr="000900B9" w:rsidRDefault="00AC2395" w:rsidP="00AC2395">
      <w:pPr>
        <w:pStyle w:val="Normal6"/>
        <w:jc w:val="both"/>
        <w:rPr>
          <w:rFonts w:ascii="Arial" w:hAnsi="Arial" w:cs="Arial"/>
          <w:color w:val="000000"/>
          <w:sz w:val="20"/>
          <w:szCs w:val="22"/>
          <w:lang w:val="es-CO"/>
        </w:rPr>
      </w:pPr>
    </w:p>
    <w:p w14:paraId="12DEE4C6" w14:textId="77777777" w:rsidR="00AC2395" w:rsidRPr="004F4044" w:rsidRDefault="00AC2395" w:rsidP="00AC2395">
      <w:pPr>
        <w:pStyle w:val="Normal6"/>
        <w:jc w:val="both"/>
        <w:rPr>
          <w:rFonts w:ascii="Arial" w:hAnsi="Arial" w:cs="Arial"/>
          <w:color w:val="000000"/>
          <w:lang w:val="es-CO"/>
        </w:rPr>
      </w:pPr>
      <w:r w:rsidRPr="000900B9">
        <w:rPr>
          <w:rFonts w:ascii="Arial" w:hAnsi="Arial" w:cs="Arial"/>
          <w:color w:val="000000"/>
          <w:sz w:val="22"/>
          <w:lang w:val="es-CO"/>
        </w:rPr>
        <w:t>Estas se agrupan con base en la acción que el auditor va a efectuar y se utilizan con base en su juicio profesional</w:t>
      </w:r>
      <w:r w:rsidRPr="004F4044">
        <w:rPr>
          <w:rStyle w:val="Refdenotaalpie"/>
          <w:rFonts w:ascii="Arial" w:hAnsi="Arial" w:cs="Arial"/>
          <w:color w:val="000000"/>
          <w:lang w:val="es-CO"/>
        </w:rPr>
        <w:footnoteReference w:id="1"/>
      </w:r>
      <w:r w:rsidRPr="004F4044">
        <w:rPr>
          <w:rFonts w:ascii="Arial" w:hAnsi="Arial" w:cs="Arial"/>
          <w:color w:val="000000"/>
          <w:lang w:val="es-CO"/>
        </w:rPr>
        <w:t>.</w:t>
      </w:r>
    </w:p>
    <w:p w14:paraId="0BFB4C6F" w14:textId="77777777" w:rsidR="00AC2395" w:rsidRPr="000900B9" w:rsidRDefault="00AC2395" w:rsidP="00AC2395">
      <w:pPr>
        <w:pStyle w:val="Default"/>
        <w:rPr>
          <w:sz w:val="22"/>
        </w:rPr>
      </w:pPr>
    </w:p>
    <w:p w14:paraId="42B00342" w14:textId="35000939" w:rsidR="00AC2395" w:rsidRPr="000900B9" w:rsidRDefault="00AC2395" w:rsidP="00AC2395">
      <w:pPr>
        <w:pStyle w:val="Default"/>
        <w:jc w:val="both"/>
        <w:rPr>
          <w:color w:val="auto"/>
          <w:sz w:val="22"/>
        </w:rPr>
      </w:pPr>
      <w:r w:rsidRPr="000900B9">
        <w:rPr>
          <w:color w:val="auto"/>
          <w:sz w:val="22"/>
        </w:rPr>
        <w:t xml:space="preserve">En el desarrollo de la auditoría de </w:t>
      </w:r>
      <w:r w:rsidR="00ED4F13">
        <w:rPr>
          <w:color w:val="auto"/>
          <w:sz w:val="22"/>
        </w:rPr>
        <w:t>c</w:t>
      </w:r>
      <w:r w:rsidRPr="000900B9">
        <w:rPr>
          <w:color w:val="auto"/>
          <w:sz w:val="22"/>
        </w:rPr>
        <w:t>umplimiento, las técnicas y herramientas utilizadas, se documentarán en papeles de trabajo, que son la evidencia de la actividad realizada por los auditores, que sustentan las conclusiones y hallazgos detectados.</w:t>
      </w:r>
    </w:p>
    <w:p w14:paraId="7579D902" w14:textId="77777777" w:rsidR="00AC2395" w:rsidRPr="000900B9" w:rsidRDefault="00AC2395" w:rsidP="00AC2395">
      <w:pPr>
        <w:pStyle w:val="Default"/>
        <w:jc w:val="both"/>
        <w:rPr>
          <w:color w:val="auto"/>
          <w:sz w:val="22"/>
        </w:rPr>
      </w:pPr>
    </w:p>
    <w:p w14:paraId="5E87205B" w14:textId="77777777" w:rsidR="00AC2395" w:rsidRPr="000900B9" w:rsidRDefault="00AC2395" w:rsidP="00AC2395">
      <w:pPr>
        <w:pStyle w:val="Default"/>
        <w:jc w:val="both"/>
        <w:rPr>
          <w:color w:val="auto"/>
          <w:sz w:val="22"/>
        </w:rPr>
      </w:pPr>
      <w:r w:rsidRPr="000900B9">
        <w:rPr>
          <w:color w:val="auto"/>
          <w:sz w:val="22"/>
        </w:rPr>
        <w:t>De acuerdo con las técnicas utilizadas los auditores elaboraran los papeles de trabajo (ver formato papel de trabajo), teniendo en cuenta la experiencia, conocimiento y juicio profesional.</w:t>
      </w:r>
    </w:p>
    <w:p w14:paraId="00F11C01" w14:textId="77777777" w:rsidR="00AC2395" w:rsidRPr="000900B9" w:rsidRDefault="00AC2395" w:rsidP="00AC2395">
      <w:pPr>
        <w:pStyle w:val="Default"/>
        <w:rPr>
          <w:color w:val="auto"/>
          <w:sz w:val="22"/>
        </w:rPr>
      </w:pPr>
    </w:p>
    <w:p w14:paraId="3CCBF6C7" w14:textId="77777777" w:rsidR="00AC2395" w:rsidRPr="000900B9" w:rsidRDefault="00AC2395" w:rsidP="00AC2395">
      <w:pPr>
        <w:pStyle w:val="Default"/>
        <w:rPr>
          <w:color w:val="auto"/>
          <w:sz w:val="22"/>
        </w:rPr>
      </w:pPr>
      <w:r w:rsidRPr="000900B9">
        <w:rPr>
          <w:color w:val="auto"/>
          <w:sz w:val="22"/>
        </w:rPr>
        <w:t>A continuación se relacionan las técnicas de auditoría, que comúnmente utilizadas:</w:t>
      </w:r>
    </w:p>
    <w:p w14:paraId="77C714C5" w14:textId="77777777" w:rsidR="00AC2395" w:rsidRPr="000900B9" w:rsidRDefault="00AC2395" w:rsidP="00AC2395">
      <w:pPr>
        <w:pStyle w:val="Default"/>
        <w:rPr>
          <w:sz w:val="22"/>
        </w:rPr>
      </w:pPr>
    </w:p>
    <w:p w14:paraId="2B74C520" w14:textId="7945D336" w:rsidR="00AC2395" w:rsidRPr="000900B9" w:rsidRDefault="00AC2395" w:rsidP="006C523C">
      <w:pPr>
        <w:pStyle w:val="Default"/>
        <w:numPr>
          <w:ilvl w:val="0"/>
          <w:numId w:val="62"/>
        </w:numPr>
        <w:rPr>
          <w:b/>
          <w:sz w:val="22"/>
        </w:rPr>
      </w:pPr>
      <w:r w:rsidRPr="000900B9">
        <w:rPr>
          <w:b/>
          <w:sz w:val="22"/>
        </w:rPr>
        <w:t xml:space="preserve">Verificación </w:t>
      </w:r>
      <w:r w:rsidR="00ED4F13">
        <w:rPr>
          <w:b/>
          <w:sz w:val="22"/>
        </w:rPr>
        <w:t>o</w:t>
      </w:r>
      <w:r w:rsidRPr="000900B9">
        <w:rPr>
          <w:b/>
          <w:sz w:val="22"/>
        </w:rPr>
        <w:t>cular</w:t>
      </w:r>
    </w:p>
    <w:p w14:paraId="39BB2455" w14:textId="77777777" w:rsidR="00AC2395" w:rsidRPr="000900B9" w:rsidRDefault="00AC2395" w:rsidP="00AC2395">
      <w:pPr>
        <w:pStyle w:val="Default"/>
        <w:ind w:left="567"/>
        <w:rPr>
          <w:b/>
          <w:sz w:val="22"/>
        </w:rPr>
      </w:pPr>
    </w:p>
    <w:p w14:paraId="5B6DA433" w14:textId="1000B9BD" w:rsidR="00AC2395" w:rsidRPr="000900B9" w:rsidRDefault="00AC2395" w:rsidP="00AC2395">
      <w:pPr>
        <w:pStyle w:val="Default"/>
        <w:jc w:val="both"/>
        <w:rPr>
          <w:sz w:val="22"/>
        </w:rPr>
      </w:pPr>
      <w:r w:rsidRPr="000900B9">
        <w:rPr>
          <w:sz w:val="22"/>
        </w:rPr>
        <w:t xml:space="preserve">Consiste en visualizar en forma directa y paralela, la manera como los responsables de la administración, desarrollan y documentan los </w:t>
      </w:r>
      <w:r w:rsidR="00AA739F">
        <w:rPr>
          <w:sz w:val="22"/>
        </w:rPr>
        <w:t>factores</w:t>
      </w:r>
      <w:r w:rsidRPr="000900B9">
        <w:rPr>
          <w:sz w:val="22"/>
        </w:rPr>
        <w:t xml:space="preserve"> o procedimientos de la organización. Permite estar en contacto permanente y de manera presencial con el día a día de la organización, para tener una percepción directa de su accionar.</w:t>
      </w:r>
    </w:p>
    <w:p w14:paraId="184111C5" w14:textId="77777777" w:rsidR="00AC2395" w:rsidRPr="000900B9" w:rsidRDefault="00AC2395" w:rsidP="00AC2395">
      <w:pPr>
        <w:pStyle w:val="Default"/>
        <w:rPr>
          <w:sz w:val="22"/>
        </w:rPr>
      </w:pPr>
    </w:p>
    <w:p w14:paraId="135372DC" w14:textId="5475881E" w:rsidR="00AC2395" w:rsidRPr="000900B9" w:rsidRDefault="00AC2395" w:rsidP="00AC2395">
      <w:pPr>
        <w:pStyle w:val="Default"/>
        <w:jc w:val="both"/>
        <w:rPr>
          <w:sz w:val="22"/>
        </w:rPr>
      </w:pPr>
      <w:r w:rsidRPr="000900B9">
        <w:rPr>
          <w:b/>
          <w:sz w:val="22"/>
        </w:rPr>
        <w:t>Observación:</w:t>
      </w:r>
      <w:r w:rsidRPr="000900B9">
        <w:rPr>
          <w:sz w:val="22"/>
        </w:rPr>
        <w:t xml:space="preserve"> es el examen ocular realizado para cerciorarse de cómo se ejecutan las </w:t>
      </w:r>
      <w:proofErr w:type="gramStart"/>
      <w:r w:rsidRPr="000900B9">
        <w:rPr>
          <w:sz w:val="22"/>
        </w:rPr>
        <w:t>operaciones</w:t>
      </w:r>
      <w:proofErr w:type="gramEnd"/>
      <w:r w:rsidRPr="000900B9">
        <w:rPr>
          <w:sz w:val="22"/>
        </w:rPr>
        <w:t xml:space="preserve">. Esta técnica es de utilidad en todas las fases de la auditoría, mediante esta técnica el auditor aprecia personalmente, de manera abierta o discreta, cómo el personal de la entidad ejecuta las operaciones. Si bien es cierto, proporciona evidencia de auditoría, puede limitar por el momento en que tiene lugar la observación y por el hecho de que el acto observado puede afectar la manera en la cual se desempeña el </w:t>
      </w:r>
      <w:r w:rsidR="00BD2810">
        <w:rPr>
          <w:sz w:val="22"/>
        </w:rPr>
        <w:t>factor</w:t>
      </w:r>
      <w:r w:rsidRPr="000900B9">
        <w:rPr>
          <w:sz w:val="22"/>
        </w:rPr>
        <w:t xml:space="preserve"> o procedimiento.</w:t>
      </w:r>
    </w:p>
    <w:p w14:paraId="036A0F8F" w14:textId="77777777" w:rsidR="00AC2395" w:rsidRPr="000900B9" w:rsidRDefault="00AC2395" w:rsidP="00AC2395">
      <w:pPr>
        <w:pStyle w:val="Default"/>
        <w:jc w:val="both"/>
        <w:rPr>
          <w:sz w:val="22"/>
        </w:rPr>
      </w:pPr>
    </w:p>
    <w:p w14:paraId="16E385D1" w14:textId="414FD8B3" w:rsidR="00AC2395" w:rsidRPr="000900B9" w:rsidRDefault="00AC2395" w:rsidP="00AC2395">
      <w:pPr>
        <w:pStyle w:val="Normal6"/>
        <w:jc w:val="both"/>
        <w:rPr>
          <w:rFonts w:ascii="Arial" w:hAnsi="Arial" w:cs="Arial"/>
          <w:color w:val="000000"/>
          <w:sz w:val="22"/>
          <w:lang w:val="es-CO"/>
        </w:rPr>
      </w:pPr>
      <w:r w:rsidRPr="000900B9">
        <w:rPr>
          <w:rFonts w:ascii="Arial" w:hAnsi="Arial" w:cs="Arial"/>
          <w:b/>
          <w:bCs/>
          <w:color w:val="000000"/>
          <w:sz w:val="22"/>
          <w:lang w:val="es-CO"/>
        </w:rPr>
        <w:t xml:space="preserve">Revisión </w:t>
      </w:r>
      <w:r w:rsidR="00ED4F13">
        <w:rPr>
          <w:rFonts w:ascii="Arial" w:hAnsi="Arial" w:cs="Arial"/>
          <w:b/>
          <w:bCs/>
          <w:color w:val="000000"/>
          <w:sz w:val="22"/>
          <w:lang w:val="es-CO"/>
        </w:rPr>
        <w:t>s</w:t>
      </w:r>
      <w:r w:rsidRPr="000900B9">
        <w:rPr>
          <w:rFonts w:ascii="Arial" w:hAnsi="Arial" w:cs="Arial"/>
          <w:b/>
          <w:bCs/>
          <w:color w:val="000000"/>
          <w:sz w:val="22"/>
          <w:lang w:val="es-CO"/>
        </w:rPr>
        <w:t xml:space="preserve">electiva: </w:t>
      </w:r>
      <w:r w:rsidRPr="000900B9">
        <w:rPr>
          <w:rFonts w:ascii="Arial" w:hAnsi="Arial" w:cs="Arial"/>
          <w:color w:val="000000"/>
          <w:sz w:val="22"/>
          <w:lang w:val="es-CO"/>
        </w:rPr>
        <w:t>Es el examen ocular rápido de una parte de los datos o partidas que conforman un universo homogéneo en ciertas áreas, actividades o documentos elaborados, con fines de separar mentalmente asuntos que no son normales, dado el alto costo que representaría llevar a cabo una revisión amplia o que, por otras circunstancias, no es posible efectuar un análisis profundo.</w:t>
      </w:r>
    </w:p>
    <w:p w14:paraId="3191647D" w14:textId="77777777" w:rsidR="00AC2395" w:rsidRPr="000900B9" w:rsidRDefault="00AC2395" w:rsidP="00AC2395">
      <w:pPr>
        <w:pStyle w:val="Default"/>
        <w:rPr>
          <w:sz w:val="22"/>
        </w:rPr>
      </w:pPr>
    </w:p>
    <w:p w14:paraId="31C8E6C7" w14:textId="3D4855D5" w:rsidR="00AC2395" w:rsidRPr="000900B9" w:rsidRDefault="00AC2395" w:rsidP="006C523C">
      <w:pPr>
        <w:pStyle w:val="Default"/>
        <w:numPr>
          <w:ilvl w:val="0"/>
          <w:numId w:val="62"/>
        </w:numPr>
        <w:jc w:val="both"/>
        <w:rPr>
          <w:b/>
          <w:sz w:val="22"/>
        </w:rPr>
      </w:pPr>
      <w:r w:rsidRPr="000900B9">
        <w:rPr>
          <w:b/>
          <w:sz w:val="22"/>
        </w:rPr>
        <w:t xml:space="preserve">Verificación </w:t>
      </w:r>
      <w:r w:rsidR="00ED4F13">
        <w:rPr>
          <w:b/>
          <w:sz w:val="22"/>
        </w:rPr>
        <w:t>o</w:t>
      </w:r>
      <w:r w:rsidRPr="000900B9">
        <w:rPr>
          <w:b/>
          <w:sz w:val="22"/>
        </w:rPr>
        <w:t xml:space="preserve">ral </w:t>
      </w:r>
    </w:p>
    <w:p w14:paraId="034A3232" w14:textId="77777777" w:rsidR="00AC2395" w:rsidRPr="000900B9" w:rsidRDefault="00AC2395" w:rsidP="00AC2395">
      <w:pPr>
        <w:pStyle w:val="Default"/>
        <w:rPr>
          <w:b/>
          <w:sz w:val="22"/>
        </w:rPr>
      </w:pPr>
    </w:p>
    <w:p w14:paraId="507449BB" w14:textId="77777777" w:rsidR="00AC2395" w:rsidRPr="00F25968" w:rsidRDefault="00AC2395" w:rsidP="00AC2395">
      <w:pPr>
        <w:kinsoku w:val="0"/>
        <w:overflowPunct w:val="0"/>
        <w:jc w:val="both"/>
        <w:textAlignment w:val="baseline"/>
        <w:rPr>
          <w:rFonts w:eastAsia="Calibri" w:cs="Arial"/>
          <w:color w:val="000000"/>
          <w:sz w:val="22"/>
          <w:szCs w:val="22"/>
        </w:rPr>
      </w:pPr>
      <w:r w:rsidRPr="00F25968">
        <w:rPr>
          <w:rFonts w:eastAsia="Calibri" w:cs="Arial"/>
          <w:color w:val="000000"/>
          <w:sz w:val="22"/>
          <w:szCs w:val="22"/>
        </w:rPr>
        <w:t>Obtención de información mediante el diálogo con integrantes de la organización o los de su entorno. Para averiguar o indagar posibles debilidades de procedimientos, prácticas de control interno y otras situaciones de importancia.</w:t>
      </w:r>
    </w:p>
    <w:p w14:paraId="183D732A" w14:textId="77777777" w:rsidR="00AC2395" w:rsidRPr="00F25968" w:rsidRDefault="00AC2395" w:rsidP="00AC2395">
      <w:pPr>
        <w:jc w:val="both"/>
        <w:rPr>
          <w:rFonts w:eastAsia="Calibri" w:cs="Arial"/>
          <w:color w:val="000000"/>
          <w:sz w:val="22"/>
          <w:szCs w:val="22"/>
        </w:rPr>
      </w:pPr>
    </w:p>
    <w:p w14:paraId="776ABDA3" w14:textId="1B1194E9" w:rsidR="00AC2395" w:rsidRPr="00F25968" w:rsidRDefault="00AC2395" w:rsidP="00AC2395">
      <w:pPr>
        <w:jc w:val="both"/>
        <w:rPr>
          <w:rFonts w:eastAsia="Calibri" w:cs="Arial"/>
          <w:color w:val="000000"/>
          <w:sz w:val="22"/>
          <w:szCs w:val="22"/>
        </w:rPr>
      </w:pPr>
      <w:r w:rsidRPr="00F25968">
        <w:rPr>
          <w:rFonts w:eastAsia="Calibri" w:cs="Arial"/>
          <w:b/>
          <w:color w:val="000000"/>
          <w:sz w:val="22"/>
          <w:szCs w:val="22"/>
        </w:rPr>
        <w:t xml:space="preserve">Entrevista: </w:t>
      </w:r>
      <w:r w:rsidRPr="00F25968">
        <w:rPr>
          <w:rFonts w:eastAsia="Calibri" w:cs="Arial"/>
          <w:color w:val="000000"/>
          <w:sz w:val="22"/>
          <w:szCs w:val="22"/>
        </w:rPr>
        <w:t xml:space="preserve">Técnica de auditoría (verbal) con la que cuenta el auditor, se evidencia  con la suscripción de acta de visita administrativa, el propósito es obtener información relacionada con la  entidad y/o asunto a auditar, facilita la comprensión de la estructura, de las actividades </w:t>
      </w:r>
      <w:r w:rsidRPr="00F25968">
        <w:rPr>
          <w:rFonts w:eastAsia="Calibri" w:cs="Arial"/>
          <w:color w:val="000000"/>
          <w:sz w:val="22"/>
          <w:szCs w:val="22"/>
        </w:rPr>
        <w:lastRenderedPageBreak/>
        <w:t>desarrolladas por las áreas, y a su vez permite indagar posibles debilidades en los procedimientos, prácticas de control interno y otras situaciones que el auditor considere importantes en el desarrollo de su trabajo.</w:t>
      </w:r>
    </w:p>
    <w:p w14:paraId="54FA06D5" w14:textId="77777777" w:rsidR="00AC2395" w:rsidRPr="00F25968" w:rsidRDefault="00AC2395" w:rsidP="00AC2395">
      <w:pPr>
        <w:jc w:val="both"/>
        <w:rPr>
          <w:rFonts w:eastAsia="Calibri" w:cs="Arial"/>
          <w:color w:val="000000"/>
          <w:sz w:val="22"/>
          <w:szCs w:val="22"/>
        </w:rPr>
      </w:pPr>
    </w:p>
    <w:p w14:paraId="16E4F385" w14:textId="77777777" w:rsidR="00AC2395" w:rsidRPr="000900B9" w:rsidRDefault="00AC2395" w:rsidP="00AC2395">
      <w:pPr>
        <w:pStyle w:val="NormalWeb"/>
        <w:spacing w:before="0" w:after="0" w:line="240" w:lineRule="auto"/>
        <w:ind w:left="0" w:right="0"/>
        <w:rPr>
          <w:rFonts w:cs="Arial"/>
          <w:sz w:val="22"/>
          <w:szCs w:val="22"/>
          <w:lang w:eastAsia="es-CO"/>
        </w:rPr>
      </w:pPr>
      <w:r w:rsidRPr="000900B9">
        <w:rPr>
          <w:rFonts w:cs="Arial"/>
          <w:sz w:val="22"/>
          <w:szCs w:val="22"/>
          <w:lang w:eastAsia="es-CO"/>
        </w:rPr>
        <w:t xml:space="preserve">Para el desarrollo de la </w:t>
      </w:r>
      <w:r w:rsidRPr="000900B9">
        <w:rPr>
          <w:rFonts w:cs="Arial"/>
          <w:bCs/>
          <w:sz w:val="22"/>
          <w:szCs w:val="22"/>
          <w:lang w:eastAsia="es-CO"/>
        </w:rPr>
        <w:t>entrevista</w:t>
      </w:r>
      <w:r w:rsidRPr="000900B9">
        <w:rPr>
          <w:rFonts w:cs="Arial"/>
          <w:sz w:val="22"/>
          <w:szCs w:val="22"/>
          <w:lang w:eastAsia="es-CO"/>
        </w:rPr>
        <w:t xml:space="preserve">, los auditores </w:t>
      </w:r>
      <w:proofErr w:type="spellStart"/>
      <w:r w:rsidRPr="000900B9">
        <w:rPr>
          <w:rFonts w:cs="Arial"/>
          <w:sz w:val="22"/>
          <w:szCs w:val="22"/>
          <w:lang w:eastAsia="es-CO"/>
        </w:rPr>
        <w:t>concertan</w:t>
      </w:r>
      <w:proofErr w:type="spellEnd"/>
      <w:r w:rsidRPr="000900B9">
        <w:rPr>
          <w:rFonts w:cs="Arial"/>
          <w:sz w:val="22"/>
          <w:szCs w:val="22"/>
          <w:lang w:eastAsia="es-CO"/>
        </w:rPr>
        <w:t xml:space="preserve"> previamente la reunión con el responsable del área. El éxito de ella, dependerá de la definición clara del objetivo que el auditor busca al realizarla.</w:t>
      </w:r>
    </w:p>
    <w:p w14:paraId="685EFC7F" w14:textId="77777777" w:rsidR="00AC2395" w:rsidRPr="000900B9" w:rsidRDefault="00AC2395" w:rsidP="00AC2395">
      <w:pPr>
        <w:pStyle w:val="NormalWeb"/>
        <w:spacing w:before="0" w:after="0" w:line="240" w:lineRule="auto"/>
        <w:ind w:left="0" w:right="0"/>
        <w:rPr>
          <w:rFonts w:cs="Arial"/>
          <w:sz w:val="22"/>
          <w:szCs w:val="22"/>
          <w:lang w:eastAsia="es-CO"/>
        </w:rPr>
      </w:pPr>
    </w:p>
    <w:p w14:paraId="1F098368" w14:textId="139FFF88" w:rsidR="00AC2395" w:rsidRPr="000900B9" w:rsidRDefault="00AC2395" w:rsidP="00AC2395">
      <w:pPr>
        <w:pStyle w:val="NormalWeb"/>
        <w:spacing w:before="0" w:after="0" w:line="240" w:lineRule="auto"/>
        <w:ind w:left="0" w:right="0"/>
        <w:rPr>
          <w:rFonts w:cs="Arial"/>
          <w:sz w:val="22"/>
          <w:szCs w:val="22"/>
          <w:lang w:eastAsia="es-CO"/>
        </w:rPr>
      </w:pPr>
      <w:r w:rsidRPr="000900B9">
        <w:rPr>
          <w:rFonts w:cs="Arial"/>
          <w:sz w:val="22"/>
          <w:szCs w:val="22"/>
          <w:lang w:eastAsia="es-CO"/>
        </w:rPr>
        <w:t xml:space="preserve">En el </w:t>
      </w:r>
      <w:r w:rsidR="00BD2810">
        <w:rPr>
          <w:rFonts w:cs="Arial"/>
          <w:sz w:val="22"/>
          <w:szCs w:val="22"/>
          <w:lang w:eastAsia="es-CO"/>
        </w:rPr>
        <w:t>factor</w:t>
      </w:r>
      <w:r w:rsidRPr="000900B9">
        <w:rPr>
          <w:rFonts w:cs="Arial"/>
          <w:sz w:val="22"/>
          <w:szCs w:val="22"/>
          <w:lang w:eastAsia="es-CO"/>
        </w:rPr>
        <w:t xml:space="preserve"> de entrevistas se requiere preparación anticipada por parte del equipo auditor, la cual incluye, entre otras, las siguientes actividades: Selección de los entrevistados, concertar agenda, conocer y revisar la información disponible, y preparar preguntas específicas relacionadas con las actividades y los asuntos a cargo de los responsables de ellas, de acuerdo con el área y líneas de investigación, para que sean consignados en el acta de visita administrativa.</w:t>
      </w:r>
    </w:p>
    <w:p w14:paraId="4B02FC81" w14:textId="77777777" w:rsidR="00AC2395" w:rsidRPr="000900B9" w:rsidRDefault="00AC2395" w:rsidP="00AC2395">
      <w:pPr>
        <w:jc w:val="both"/>
        <w:rPr>
          <w:rFonts w:cs="Arial"/>
          <w:sz w:val="22"/>
          <w:szCs w:val="22"/>
        </w:rPr>
      </w:pPr>
    </w:p>
    <w:p w14:paraId="4C9DC4E4" w14:textId="77777777" w:rsidR="00AC2395" w:rsidRPr="000900B9" w:rsidRDefault="00AC2395" w:rsidP="00AC2395">
      <w:pPr>
        <w:jc w:val="both"/>
        <w:rPr>
          <w:rFonts w:cs="Arial"/>
          <w:sz w:val="22"/>
          <w:szCs w:val="22"/>
        </w:rPr>
      </w:pPr>
      <w:r w:rsidRPr="000900B9">
        <w:rPr>
          <w:rFonts w:cs="Arial"/>
          <w:sz w:val="22"/>
          <w:szCs w:val="22"/>
        </w:rPr>
        <w:t xml:space="preserve">Es deseable que tanto el diseño como el desarrollo de la entrevista se lleven a cabo por dos o más auditores, previamente se realice una prueba del contenido y se prevean posibles respuestas, con el fin de ajustar las preguntas y la forma de realizarlas, durante el acta de visita administrativa uno de los auditores conducirá la entrevista y el otro tomara los apuntes, se pueden cambiar los roles con el fin de dar dinámica al desarrollo y complementar las respuestas recibidas, esta práctica permite que el entrevistador el contacto visual con el entrevistado. </w:t>
      </w:r>
    </w:p>
    <w:p w14:paraId="5B974B79" w14:textId="77777777" w:rsidR="00AC2395" w:rsidRPr="000900B9" w:rsidRDefault="00AC2395" w:rsidP="00AC2395">
      <w:pPr>
        <w:jc w:val="both"/>
        <w:rPr>
          <w:rFonts w:cs="Arial"/>
          <w:sz w:val="22"/>
          <w:szCs w:val="22"/>
        </w:rPr>
      </w:pPr>
    </w:p>
    <w:p w14:paraId="56374955" w14:textId="77777777" w:rsidR="00AC2395" w:rsidRPr="000900B9" w:rsidRDefault="00AC2395" w:rsidP="00AC2395">
      <w:pPr>
        <w:jc w:val="both"/>
        <w:rPr>
          <w:rFonts w:cs="Arial"/>
          <w:sz w:val="22"/>
          <w:szCs w:val="22"/>
        </w:rPr>
      </w:pPr>
      <w:r w:rsidRPr="000900B9">
        <w:rPr>
          <w:rFonts w:cs="Arial"/>
          <w:sz w:val="22"/>
          <w:szCs w:val="22"/>
        </w:rPr>
        <w:t xml:space="preserve">Durante la entrevista, es importante validar la información recibida, así como solicitar ejemplos y evidencias. Al finalizar la entrevista, el entrevistador debe dar la oportunidad a los demás auditores participantes de intervenir para que puedan realizar una última verificación y validación de la información recibida. Esta práctica facilitará la elaboración de las conclusiones. </w:t>
      </w:r>
    </w:p>
    <w:p w14:paraId="22051CB2" w14:textId="77777777" w:rsidR="00AC2395" w:rsidRPr="000900B9" w:rsidRDefault="00AC2395" w:rsidP="00AC2395">
      <w:pPr>
        <w:jc w:val="both"/>
        <w:rPr>
          <w:rFonts w:cs="Arial"/>
          <w:sz w:val="22"/>
          <w:szCs w:val="22"/>
        </w:rPr>
      </w:pPr>
    </w:p>
    <w:p w14:paraId="392A91D6" w14:textId="197FD4C3" w:rsidR="00AC2395" w:rsidRPr="000900B9" w:rsidRDefault="00AC2395" w:rsidP="00AC2395">
      <w:pPr>
        <w:jc w:val="both"/>
        <w:rPr>
          <w:rFonts w:cs="Arial"/>
          <w:sz w:val="22"/>
          <w:szCs w:val="22"/>
        </w:rPr>
      </w:pPr>
      <w:r w:rsidRPr="000900B9">
        <w:rPr>
          <w:rFonts w:cs="Arial"/>
          <w:sz w:val="22"/>
          <w:szCs w:val="22"/>
        </w:rPr>
        <w:t>Al aplicar esta técnica utilice el formato PVCGF–15–18 Acta de Visita Administrativa</w:t>
      </w:r>
    </w:p>
    <w:p w14:paraId="312988EC" w14:textId="77777777" w:rsidR="00AC2395" w:rsidRPr="000900B9" w:rsidRDefault="00AC2395" w:rsidP="00AC2395">
      <w:pPr>
        <w:jc w:val="both"/>
        <w:rPr>
          <w:rFonts w:cs="Arial"/>
          <w:b/>
          <w:sz w:val="22"/>
          <w:szCs w:val="22"/>
          <w:highlight w:val="yellow"/>
        </w:rPr>
      </w:pPr>
    </w:p>
    <w:p w14:paraId="217698D5" w14:textId="77777777" w:rsidR="00AC2395" w:rsidRPr="000900B9" w:rsidRDefault="00AC2395" w:rsidP="006C523C">
      <w:pPr>
        <w:pStyle w:val="Default"/>
        <w:numPr>
          <w:ilvl w:val="0"/>
          <w:numId w:val="62"/>
        </w:numPr>
        <w:rPr>
          <w:b/>
          <w:sz w:val="22"/>
          <w:szCs w:val="22"/>
        </w:rPr>
      </w:pPr>
      <w:r w:rsidRPr="000900B9">
        <w:rPr>
          <w:b/>
          <w:sz w:val="22"/>
          <w:szCs w:val="22"/>
        </w:rPr>
        <w:t xml:space="preserve">Indagación </w:t>
      </w:r>
    </w:p>
    <w:p w14:paraId="5DD1E7B6" w14:textId="77777777" w:rsidR="00AC2395" w:rsidRPr="000900B9" w:rsidRDefault="00AC2395" w:rsidP="00AC2395">
      <w:pPr>
        <w:pStyle w:val="Prrafodelista"/>
        <w:ind w:left="2136"/>
        <w:jc w:val="both"/>
        <w:rPr>
          <w:rFonts w:cs="Arial"/>
          <w:sz w:val="22"/>
          <w:szCs w:val="22"/>
        </w:rPr>
      </w:pPr>
    </w:p>
    <w:p w14:paraId="58B32422" w14:textId="77777777" w:rsidR="00AC2395" w:rsidRPr="000900B9" w:rsidRDefault="00AC2395" w:rsidP="00AC2395">
      <w:pPr>
        <w:jc w:val="both"/>
        <w:rPr>
          <w:rFonts w:cs="Arial"/>
          <w:sz w:val="22"/>
          <w:szCs w:val="22"/>
        </w:rPr>
      </w:pPr>
      <w:r w:rsidRPr="000900B9">
        <w:rPr>
          <w:rFonts w:cs="Arial"/>
          <w:sz w:val="22"/>
          <w:szCs w:val="22"/>
        </w:rPr>
        <w:t xml:space="preserve">Es el acto de obtener información verbal sobre un asunto mediante averiguaciones directas o conversaciones con los funcionarios responsables de la entidad. </w:t>
      </w:r>
    </w:p>
    <w:p w14:paraId="6B7DFF38" w14:textId="77777777" w:rsidR="00AC2395" w:rsidRPr="000900B9" w:rsidRDefault="00AC2395" w:rsidP="00AC2395">
      <w:pPr>
        <w:jc w:val="both"/>
        <w:rPr>
          <w:rFonts w:cs="Arial"/>
          <w:sz w:val="22"/>
          <w:szCs w:val="22"/>
        </w:rPr>
      </w:pPr>
    </w:p>
    <w:p w14:paraId="5BB50380" w14:textId="77777777" w:rsidR="00AC2395" w:rsidRPr="000900B9" w:rsidRDefault="00AC2395" w:rsidP="00AC2395">
      <w:pPr>
        <w:jc w:val="both"/>
        <w:rPr>
          <w:rFonts w:cs="Arial"/>
          <w:sz w:val="22"/>
          <w:szCs w:val="22"/>
        </w:rPr>
      </w:pPr>
      <w:r w:rsidRPr="000900B9">
        <w:rPr>
          <w:rFonts w:cs="Arial"/>
          <w:sz w:val="22"/>
          <w:szCs w:val="22"/>
        </w:rPr>
        <w:t>La respuesta a una pregunta formulada por el auditor, comprende una porción insignificante de elementos de juicio en los que puede confiarse, pero las respuestas a muchas preguntas que se relacionan entre sí, pueden suministrar un elemento de juicio satisfactorio, si todas son razonables y consistentes.</w:t>
      </w:r>
    </w:p>
    <w:p w14:paraId="4A541E97" w14:textId="77777777" w:rsidR="00AC2395" w:rsidRPr="000900B9" w:rsidRDefault="00AC2395" w:rsidP="00AC2395">
      <w:pPr>
        <w:rPr>
          <w:rFonts w:cs="Arial"/>
          <w:sz w:val="22"/>
          <w:szCs w:val="22"/>
        </w:rPr>
      </w:pPr>
    </w:p>
    <w:p w14:paraId="18265F93" w14:textId="77777777" w:rsidR="00AC2395" w:rsidRPr="000900B9" w:rsidRDefault="00AC2395" w:rsidP="006C523C">
      <w:pPr>
        <w:pStyle w:val="Default"/>
        <w:numPr>
          <w:ilvl w:val="0"/>
          <w:numId w:val="62"/>
        </w:numPr>
        <w:rPr>
          <w:b/>
          <w:sz w:val="22"/>
          <w:szCs w:val="22"/>
        </w:rPr>
      </w:pPr>
      <w:r w:rsidRPr="000900B9">
        <w:rPr>
          <w:b/>
          <w:sz w:val="22"/>
          <w:szCs w:val="22"/>
        </w:rPr>
        <w:t>Inspección Física</w:t>
      </w:r>
    </w:p>
    <w:p w14:paraId="132D4047" w14:textId="77777777" w:rsidR="00AC2395" w:rsidRPr="000900B9" w:rsidRDefault="00AC2395" w:rsidP="00AC2395">
      <w:pPr>
        <w:pStyle w:val="Default"/>
        <w:rPr>
          <w:b/>
          <w:sz w:val="22"/>
          <w:szCs w:val="22"/>
        </w:rPr>
      </w:pPr>
    </w:p>
    <w:p w14:paraId="4A07AE45" w14:textId="77777777" w:rsidR="00AC2395" w:rsidRPr="000900B9" w:rsidRDefault="00AC2395" w:rsidP="00AC2395">
      <w:pPr>
        <w:jc w:val="both"/>
        <w:rPr>
          <w:rFonts w:cs="Arial"/>
          <w:sz w:val="22"/>
          <w:szCs w:val="22"/>
        </w:rPr>
      </w:pPr>
      <w:r w:rsidRPr="000900B9">
        <w:rPr>
          <w:rFonts w:cs="Arial"/>
          <w:sz w:val="22"/>
          <w:szCs w:val="22"/>
        </w:rPr>
        <w:t xml:space="preserve">Es el reconocimiento real sobre hechos o situaciones dadas en tiempo y espacio determinados, examen tangible que se hace a planes, programas o proyectos, contratos, indicadores, registros, documentos o activos. </w:t>
      </w:r>
    </w:p>
    <w:p w14:paraId="23B57C0A" w14:textId="77777777" w:rsidR="00AC2395" w:rsidRPr="000900B9" w:rsidRDefault="00AC2395" w:rsidP="00AC2395">
      <w:pPr>
        <w:jc w:val="both"/>
        <w:rPr>
          <w:rFonts w:cs="Arial"/>
          <w:sz w:val="22"/>
          <w:szCs w:val="22"/>
        </w:rPr>
      </w:pPr>
    </w:p>
    <w:p w14:paraId="04643F7D" w14:textId="77777777" w:rsidR="00AC2395" w:rsidRPr="000900B9" w:rsidRDefault="00AC2395" w:rsidP="00AC2395">
      <w:pPr>
        <w:jc w:val="both"/>
        <w:rPr>
          <w:rFonts w:cs="Arial"/>
          <w:sz w:val="22"/>
          <w:szCs w:val="22"/>
        </w:rPr>
      </w:pPr>
      <w:r w:rsidRPr="000900B9">
        <w:rPr>
          <w:rFonts w:cs="Arial"/>
          <w:sz w:val="22"/>
          <w:szCs w:val="22"/>
        </w:rPr>
        <w:lastRenderedPageBreak/>
        <w:t>La confiabilidad proporcionada por la inspección de documentos y registros depende de su naturaleza, fuente y la eficacia de los controles internos.</w:t>
      </w:r>
    </w:p>
    <w:p w14:paraId="14E44633" w14:textId="77777777" w:rsidR="00AC2395" w:rsidRPr="000900B9" w:rsidRDefault="00AC2395" w:rsidP="00AC2395">
      <w:pPr>
        <w:jc w:val="both"/>
        <w:rPr>
          <w:rFonts w:cs="Arial"/>
          <w:sz w:val="22"/>
          <w:szCs w:val="22"/>
        </w:rPr>
      </w:pPr>
    </w:p>
    <w:p w14:paraId="1465D751" w14:textId="77777777" w:rsidR="00AC2395" w:rsidRPr="00F25968" w:rsidRDefault="00AC2395" w:rsidP="00AC2395">
      <w:pPr>
        <w:kinsoku w:val="0"/>
        <w:overflowPunct w:val="0"/>
        <w:jc w:val="both"/>
        <w:textAlignment w:val="baseline"/>
        <w:rPr>
          <w:rFonts w:eastAsia="Calibri" w:cs="Arial"/>
          <w:color w:val="000000"/>
          <w:sz w:val="22"/>
          <w:szCs w:val="22"/>
        </w:rPr>
      </w:pPr>
      <w:r w:rsidRPr="00F25968">
        <w:rPr>
          <w:rFonts w:eastAsia="Calibri" w:cs="Arial"/>
          <w:color w:val="000000"/>
          <w:sz w:val="22"/>
          <w:szCs w:val="22"/>
        </w:rPr>
        <w:t xml:space="preserve">Las evidencias deben documentarse mediante papeles de trabajo debidamente soportados. </w:t>
      </w:r>
    </w:p>
    <w:p w14:paraId="2201E82A" w14:textId="77777777" w:rsidR="00AC2395" w:rsidRPr="00F25968" w:rsidRDefault="00AC2395" w:rsidP="00AC2395">
      <w:pPr>
        <w:kinsoku w:val="0"/>
        <w:overflowPunct w:val="0"/>
        <w:jc w:val="both"/>
        <w:textAlignment w:val="baseline"/>
        <w:rPr>
          <w:rFonts w:eastAsia="Calibri" w:cs="Arial"/>
          <w:color w:val="000000"/>
          <w:sz w:val="22"/>
          <w:szCs w:val="22"/>
        </w:rPr>
      </w:pPr>
    </w:p>
    <w:p w14:paraId="3E344D67" w14:textId="77777777" w:rsidR="00AC2395" w:rsidRPr="000900B9" w:rsidRDefault="00AC2395" w:rsidP="006C523C">
      <w:pPr>
        <w:pStyle w:val="Default"/>
        <w:numPr>
          <w:ilvl w:val="0"/>
          <w:numId w:val="62"/>
        </w:numPr>
        <w:rPr>
          <w:b/>
          <w:sz w:val="22"/>
          <w:szCs w:val="22"/>
        </w:rPr>
      </w:pPr>
      <w:r w:rsidRPr="000900B9">
        <w:rPr>
          <w:b/>
          <w:sz w:val="22"/>
          <w:szCs w:val="22"/>
        </w:rPr>
        <w:t>Verificación Escrita</w:t>
      </w:r>
    </w:p>
    <w:p w14:paraId="778A4075" w14:textId="77777777" w:rsidR="00AC2395" w:rsidRPr="000900B9" w:rsidRDefault="00AC2395" w:rsidP="00AC2395">
      <w:pPr>
        <w:pStyle w:val="Default"/>
        <w:rPr>
          <w:sz w:val="22"/>
          <w:szCs w:val="22"/>
        </w:rPr>
      </w:pPr>
    </w:p>
    <w:p w14:paraId="0DD7B2C1" w14:textId="77777777" w:rsidR="00AC2395" w:rsidRPr="000900B9" w:rsidRDefault="00AC2395" w:rsidP="00AC2395">
      <w:pPr>
        <w:pStyle w:val="Default"/>
        <w:jc w:val="both"/>
        <w:rPr>
          <w:sz w:val="22"/>
          <w:szCs w:val="22"/>
        </w:rPr>
      </w:pPr>
      <w:r w:rsidRPr="000900B9">
        <w:rPr>
          <w:sz w:val="22"/>
          <w:szCs w:val="22"/>
        </w:rPr>
        <w:t xml:space="preserve">Es la actividad de registrar o plasmar información que a juicio del auditor sea importante dentro de su trabajo. </w:t>
      </w:r>
    </w:p>
    <w:p w14:paraId="26F15F78" w14:textId="77777777" w:rsidR="00AC2395" w:rsidRPr="000900B9" w:rsidRDefault="00AC2395" w:rsidP="00AC2395">
      <w:pPr>
        <w:pStyle w:val="Default"/>
        <w:rPr>
          <w:b/>
          <w:sz w:val="22"/>
          <w:szCs w:val="22"/>
        </w:rPr>
      </w:pPr>
    </w:p>
    <w:p w14:paraId="14E851C4" w14:textId="77777777" w:rsidR="00AC2395" w:rsidRPr="00F25968" w:rsidRDefault="00AC2395" w:rsidP="00AC2395">
      <w:pPr>
        <w:autoSpaceDE w:val="0"/>
        <w:autoSpaceDN w:val="0"/>
        <w:adjustRightInd w:val="0"/>
        <w:jc w:val="both"/>
        <w:rPr>
          <w:rFonts w:eastAsia="Calibri" w:cs="Arial"/>
          <w:color w:val="000000"/>
          <w:sz w:val="22"/>
          <w:szCs w:val="22"/>
        </w:rPr>
      </w:pPr>
      <w:r w:rsidRPr="00F25968">
        <w:rPr>
          <w:rFonts w:eastAsia="Calibri" w:cs="Arial"/>
          <w:b/>
          <w:bCs/>
          <w:color w:val="000000"/>
          <w:sz w:val="22"/>
          <w:szCs w:val="22"/>
        </w:rPr>
        <w:t xml:space="preserve">Confirmación: </w:t>
      </w:r>
      <w:r w:rsidRPr="00F25968">
        <w:rPr>
          <w:rFonts w:eastAsia="Calibri" w:cs="Arial"/>
          <w:color w:val="000000"/>
          <w:sz w:val="22"/>
          <w:szCs w:val="22"/>
        </w:rPr>
        <w:t xml:space="preserve">es la técnica que permite comprobar la autenticidad de los registros y documentos analizados, mediante información directa y por escrito otorgada por funcionarios que participan o realizan las operaciones sujetas a examen (confirmación interna), por lo que están en disposición de opinar e informar en forma válida y veraz sobre ellas. Otra forma de confirmación, es la denominada confirmación externa, la cual se presenta cuando se solicita a una persona independiente de la organización auditada (terceros), información de interés que sólo ella puede suministrar. </w:t>
      </w:r>
    </w:p>
    <w:p w14:paraId="2F959782" w14:textId="77777777" w:rsidR="00AC2395" w:rsidRPr="00F25968" w:rsidRDefault="00AC2395" w:rsidP="00AC2395">
      <w:pPr>
        <w:autoSpaceDE w:val="0"/>
        <w:autoSpaceDN w:val="0"/>
        <w:adjustRightInd w:val="0"/>
        <w:jc w:val="both"/>
        <w:rPr>
          <w:rFonts w:eastAsia="Calibri" w:cs="Arial"/>
          <w:color w:val="000000"/>
          <w:sz w:val="22"/>
          <w:szCs w:val="22"/>
        </w:rPr>
      </w:pPr>
    </w:p>
    <w:p w14:paraId="18E21EC3" w14:textId="77777777" w:rsidR="00AC2395" w:rsidRPr="00F25968" w:rsidRDefault="00AC2395" w:rsidP="00AC2395">
      <w:pPr>
        <w:autoSpaceDE w:val="0"/>
        <w:autoSpaceDN w:val="0"/>
        <w:adjustRightInd w:val="0"/>
        <w:jc w:val="both"/>
        <w:rPr>
          <w:rFonts w:eastAsia="Calibri" w:cs="Arial"/>
          <w:color w:val="000000"/>
          <w:sz w:val="22"/>
          <w:szCs w:val="22"/>
        </w:rPr>
      </w:pPr>
      <w:r w:rsidRPr="00F25968">
        <w:rPr>
          <w:rFonts w:eastAsia="Calibri" w:cs="Arial"/>
          <w:color w:val="000000"/>
          <w:sz w:val="22"/>
          <w:szCs w:val="22"/>
        </w:rPr>
        <w:t xml:space="preserve">La confirmación puede ser positiva o negativa y directa o indirecta según lo siguiente: </w:t>
      </w:r>
    </w:p>
    <w:p w14:paraId="0D0E4A7B" w14:textId="77777777" w:rsidR="00AC2395" w:rsidRPr="00F25968" w:rsidRDefault="00AC2395" w:rsidP="006C523C">
      <w:pPr>
        <w:numPr>
          <w:ilvl w:val="0"/>
          <w:numId w:val="63"/>
        </w:numPr>
        <w:tabs>
          <w:tab w:val="left" w:pos="426"/>
        </w:tabs>
        <w:autoSpaceDE w:val="0"/>
        <w:autoSpaceDN w:val="0"/>
        <w:adjustRightInd w:val="0"/>
        <w:ind w:left="567" w:hanging="283"/>
        <w:jc w:val="both"/>
        <w:rPr>
          <w:rFonts w:eastAsia="Calibri" w:cs="Arial"/>
          <w:color w:val="000000"/>
          <w:sz w:val="22"/>
          <w:szCs w:val="22"/>
        </w:rPr>
      </w:pPr>
      <w:r w:rsidRPr="00F25968">
        <w:rPr>
          <w:rFonts w:eastAsia="Calibri" w:cs="Arial"/>
          <w:color w:val="000000"/>
          <w:sz w:val="22"/>
          <w:szCs w:val="22"/>
        </w:rPr>
        <w:t xml:space="preserve">Positiva: Cuando en la solicitud de información se le pide al confirmante contestar si está o no de acuerdo con los datos que el auditor proporciona. </w:t>
      </w:r>
    </w:p>
    <w:p w14:paraId="784C1517" w14:textId="77777777" w:rsidR="00AC2395" w:rsidRPr="00F25968" w:rsidRDefault="00AC2395" w:rsidP="006C523C">
      <w:pPr>
        <w:numPr>
          <w:ilvl w:val="0"/>
          <w:numId w:val="63"/>
        </w:numPr>
        <w:tabs>
          <w:tab w:val="left" w:pos="426"/>
        </w:tabs>
        <w:autoSpaceDE w:val="0"/>
        <w:autoSpaceDN w:val="0"/>
        <w:adjustRightInd w:val="0"/>
        <w:ind w:left="567" w:hanging="283"/>
        <w:jc w:val="both"/>
        <w:rPr>
          <w:rFonts w:eastAsia="Calibri" w:cs="Arial"/>
          <w:color w:val="000000"/>
          <w:sz w:val="22"/>
          <w:szCs w:val="22"/>
        </w:rPr>
      </w:pPr>
      <w:r w:rsidRPr="00F25968">
        <w:rPr>
          <w:rFonts w:eastAsia="Calibri" w:cs="Arial"/>
          <w:color w:val="000000"/>
          <w:sz w:val="22"/>
          <w:szCs w:val="22"/>
        </w:rPr>
        <w:t>Negativa: Cuando en la solicitud de información se le pide al confirmante contestar únicamente en el evento en que no esté de acuerdo con los datos que el auditor desea confirmar. Este método se utiliza de acuerdo a las circunstancias que se presenten, es decir, cuando los saldos no sean muy significativos o los clientes sean numerosos.</w:t>
      </w:r>
    </w:p>
    <w:p w14:paraId="19D20D57" w14:textId="77777777" w:rsidR="00AC2395" w:rsidRPr="00F25968" w:rsidRDefault="00AC2395" w:rsidP="006C523C">
      <w:pPr>
        <w:numPr>
          <w:ilvl w:val="0"/>
          <w:numId w:val="63"/>
        </w:numPr>
        <w:tabs>
          <w:tab w:val="left" w:pos="426"/>
        </w:tabs>
        <w:autoSpaceDE w:val="0"/>
        <w:autoSpaceDN w:val="0"/>
        <w:adjustRightInd w:val="0"/>
        <w:ind w:left="567" w:hanging="283"/>
        <w:jc w:val="both"/>
        <w:rPr>
          <w:rFonts w:eastAsia="Calibri" w:cs="Arial"/>
          <w:color w:val="000000"/>
          <w:sz w:val="22"/>
          <w:szCs w:val="22"/>
        </w:rPr>
      </w:pPr>
      <w:r w:rsidRPr="00F25968">
        <w:rPr>
          <w:rFonts w:eastAsia="Calibri" w:cs="Arial"/>
          <w:color w:val="000000"/>
          <w:sz w:val="22"/>
          <w:szCs w:val="22"/>
        </w:rPr>
        <w:t xml:space="preserve">Directa: Cuando en la solicitud se le suministran los datos al confirmante para ser verificados. </w:t>
      </w:r>
    </w:p>
    <w:p w14:paraId="2A56915B" w14:textId="77777777" w:rsidR="00AC2395" w:rsidRPr="00F25968" w:rsidRDefault="00AC2395" w:rsidP="006C523C">
      <w:pPr>
        <w:numPr>
          <w:ilvl w:val="0"/>
          <w:numId w:val="63"/>
        </w:numPr>
        <w:tabs>
          <w:tab w:val="left" w:pos="426"/>
        </w:tabs>
        <w:autoSpaceDE w:val="0"/>
        <w:autoSpaceDN w:val="0"/>
        <w:adjustRightInd w:val="0"/>
        <w:ind w:left="567" w:hanging="283"/>
        <w:jc w:val="both"/>
        <w:rPr>
          <w:rFonts w:eastAsia="Calibri" w:cs="Arial"/>
          <w:color w:val="000000"/>
          <w:sz w:val="22"/>
          <w:szCs w:val="22"/>
        </w:rPr>
      </w:pPr>
      <w:r w:rsidRPr="00F25968">
        <w:rPr>
          <w:rFonts w:eastAsia="Calibri" w:cs="Arial"/>
          <w:color w:val="000000"/>
          <w:sz w:val="22"/>
          <w:szCs w:val="22"/>
        </w:rPr>
        <w:t>Indirecta: Cuando en la solicitud se le pide al confirmante remitir los datos tomados de su propia fuente de información.</w:t>
      </w:r>
    </w:p>
    <w:p w14:paraId="5613263A" w14:textId="77777777" w:rsidR="00AC2395" w:rsidRPr="00F25968" w:rsidRDefault="00AC2395" w:rsidP="00AC2395">
      <w:pPr>
        <w:tabs>
          <w:tab w:val="left" w:pos="426"/>
        </w:tabs>
        <w:autoSpaceDE w:val="0"/>
        <w:autoSpaceDN w:val="0"/>
        <w:adjustRightInd w:val="0"/>
        <w:ind w:left="284"/>
        <w:jc w:val="both"/>
        <w:rPr>
          <w:rFonts w:eastAsia="Calibri" w:cs="Arial"/>
          <w:color w:val="000000"/>
          <w:sz w:val="22"/>
          <w:szCs w:val="22"/>
        </w:rPr>
      </w:pPr>
    </w:p>
    <w:p w14:paraId="37AE5490" w14:textId="1DD066E3" w:rsidR="00AC2395" w:rsidRPr="004F4044" w:rsidRDefault="00AC2395" w:rsidP="00AC2395">
      <w:pPr>
        <w:pStyle w:val="Default"/>
        <w:jc w:val="both"/>
        <w:rPr>
          <w:b/>
          <w:bCs/>
        </w:rPr>
      </w:pPr>
      <w:r w:rsidRPr="00ED4F13">
        <w:rPr>
          <w:bCs/>
          <w:i/>
          <w:sz w:val="20"/>
          <w:szCs w:val="22"/>
        </w:rPr>
        <w:t xml:space="preserve">“Las respuestas que se reciben en forma electrónica, por ejemplo por facsímil o correo electrónico, implican riesgos en cuanto a la confiabilidad porque puede ser difícil de establecer una prueba del origen y autoridad de quien responde, y pueden ser difíciles de detectar las alteraciones. Se pueden atenuar estos riesgos con un </w:t>
      </w:r>
      <w:r w:rsidR="00BD2810" w:rsidRPr="00ED4F13">
        <w:rPr>
          <w:bCs/>
          <w:i/>
          <w:sz w:val="20"/>
          <w:szCs w:val="22"/>
        </w:rPr>
        <w:t>factor</w:t>
      </w:r>
      <w:r w:rsidRPr="00ED4F13">
        <w:rPr>
          <w:bCs/>
          <w:i/>
          <w:sz w:val="20"/>
          <w:szCs w:val="22"/>
        </w:rPr>
        <w:t xml:space="preserve"> que use el auditor y quien responde para crear un entorno seguro para las respuestas recibidas electrónicamente… Un </w:t>
      </w:r>
      <w:r w:rsidR="00BD2810" w:rsidRPr="00ED4F13">
        <w:rPr>
          <w:bCs/>
          <w:i/>
          <w:sz w:val="20"/>
          <w:szCs w:val="22"/>
        </w:rPr>
        <w:t>factor</w:t>
      </w:r>
      <w:r w:rsidRPr="00ED4F13">
        <w:rPr>
          <w:bCs/>
          <w:i/>
          <w:sz w:val="20"/>
          <w:szCs w:val="22"/>
        </w:rPr>
        <w:t xml:space="preserve"> de confirmación electrónico podría incorporar diversas técnicas para validar la identidad de un remitente de información en forma electrónica, por ejemplo, mediante el uso de cifrado, firmas digitales electrónicas, y procedimientos</w:t>
      </w:r>
      <w:r w:rsidRPr="00ED4F13">
        <w:rPr>
          <w:bCs/>
          <w:i/>
          <w:sz w:val="22"/>
        </w:rPr>
        <w:t xml:space="preserve"> </w:t>
      </w:r>
      <w:r w:rsidRPr="00ED4F13">
        <w:rPr>
          <w:bCs/>
          <w:i/>
          <w:sz w:val="20"/>
        </w:rPr>
        <w:t>para verificar la autenticidad del sitio web</w:t>
      </w:r>
      <w:r w:rsidRPr="00ED4F13">
        <w:rPr>
          <w:bCs/>
          <w:i/>
          <w:sz w:val="22"/>
        </w:rPr>
        <w:t>”</w:t>
      </w:r>
      <w:r w:rsidRPr="004F4044">
        <w:rPr>
          <w:rStyle w:val="Refdenotaalpie"/>
          <w:bCs/>
          <w:i/>
        </w:rPr>
        <w:footnoteReference w:id="2"/>
      </w:r>
      <w:r w:rsidRPr="004F4044">
        <w:rPr>
          <w:bCs/>
          <w:i/>
        </w:rPr>
        <w:t xml:space="preserve">. </w:t>
      </w:r>
    </w:p>
    <w:p w14:paraId="35EEFBD1" w14:textId="77777777" w:rsidR="00AC2395" w:rsidRPr="000900B9" w:rsidRDefault="00AC2395" w:rsidP="00AC2395">
      <w:pPr>
        <w:pStyle w:val="Normal6"/>
        <w:jc w:val="both"/>
        <w:rPr>
          <w:rFonts w:ascii="Arial" w:hAnsi="Arial" w:cs="Arial"/>
          <w:b/>
          <w:bCs/>
          <w:color w:val="000000"/>
          <w:sz w:val="22"/>
          <w:szCs w:val="22"/>
          <w:lang w:val="es-CO"/>
        </w:rPr>
      </w:pPr>
    </w:p>
    <w:p w14:paraId="2C3F6329" w14:textId="77777777" w:rsidR="00AC2395" w:rsidRPr="000900B9" w:rsidRDefault="00AC2395" w:rsidP="00AC2395">
      <w:pPr>
        <w:pStyle w:val="Normal6"/>
        <w:jc w:val="both"/>
        <w:rPr>
          <w:rFonts w:ascii="Arial" w:hAnsi="Arial" w:cs="Arial"/>
          <w:sz w:val="22"/>
          <w:szCs w:val="22"/>
          <w:lang w:val="es-CO"/>
        </w:rPr>
      </w:pPr>
      <w:r w:rsidRPr="000900B9">
        <w:rPr>
          <w:rFonts w:ascii="Arial" w:hAnsi="Arial" w:cs="Arial"/>
          <w:b/>
          <w:bCs/>
          <w:color w:val="000000"/>
          <w:sz w:val="22"/>
          <w:szCs w:val="22"/>
          <w:lang w:val="es-CO"/>
        </w:rPr>
        <w:t xml:space="preserve">Conciliación: </w:t>
      </w:r>
      <w:r w:rsidRPr="000900B9">
        <w:rPr>
          <w:rFonts w:ascii="Arial" w:hAnsi="Arial" w:cs="Arial"/>
          <w:color w:val="000000"/>
          <w:sz w:val="22"/>
          <w:szCs w:val="22"/>
          <w:lang w:val="es-CO"/>
        </w:rPr>
        <w:t xml:space="preserve">implica hacer que concuerden dos conjuntos de datos relacionados, separados e independientes. Esta técnica consiste en analizar la información producida por diferentes unidades operativas o entidades, respecto de una misma operación o actividad, con el objeto de establecer su concordancia entre sí y, a la vez, determinar la validez y veracidad de la información revisada. </w:t>
      </w:r>
    </w:p>
    <w:p w14:paraId="16CBD465" w14:textId="77777777" w:rsidR="00AC2395" w:rsidRPr="000900B9" w:rsidRDefault="00AC2395" w:rsidP="00AC2395">
      <w:pPr>
        <w:pStyle w:val="Default"/>
        <w:rPr>
          <w:b/>
          <w:sz w:val="22"/>
          <w:szCs w:val="22"/>
        </w:rPr>
      </w:pPr>
    </w:p>
    <w:p w14:paraId="249FD885" w14:textId="77777777" w:rsidR="00AC2395" w:rsidRPr="000900B9" w:rsidRDefault="00AC2395" w:rsidP="00AC2395">
      <w:pPr>
        <w:pStyle w:val="Normal6"/>
        <w:jc w:val="both"/>
        <w:rPr>
          <w:rFonts w:ascii="Arial" w:hAnsi="Arial" w:cs="Arial"/>
          <w:color w:val="000000"/>
          <w:sz w:val="22"/>
          <w:szCs w:val="22"/>
          <w:lang w:val="es-CO"/>
        </w:rPr>
      </w:pPr>
      <w:r w:rsidRPr="000900B9">
        <w:rPr>
          <w:rFonts w:ascii="Arial" w:hAnsi="Arial" w:cs="Arial"/>
          <w:b/>
          <w:bCs/>
          <w:color w:val="000000"/>
          <w:sz w:val="22"/>
          <w:szCs w:val="22"/>
          <w:lang w:val="es-CO"/>
        </w:rPr>
        <w:lastRenderedPageBreak/>
        <w:t>Comparación</w:t>
      </w:r>
      <w:r w:rsidRPr="000900B9">
        <w:rPr>
          <w:rFonts w:ascii="Arial" w:hAnsi="Arial" w:cs="Arial"/>
          <w:color w:val="000000"/>
          <w:sz w:val="22"/>
          <w:szCs w:val="22"/>
          <w:lang w:val="es-CO"/>
        </w:rPr>
        <w:t>: es el acto de observar la similitud o diferencia existente entre dos o más elementos. Dentro de la fase de ejecución de la auditoría se efectúa la comparación de resultados, contra criterios aceptables, facilitando de esa forma la evaluación por el auditor y la elaboración de observaciones y conclusiones.</w:t>
      </w:r>
    </w:p>
    <w:p w14:paraId="23423824" w14:textId="77777777" w:rsidR="00AC2395" w:rsidRPr="000900B9" w:rsidRDefault="00AC2395" w:rsidP="00AC2395">
      <w:pPr>
        <w:pStyle w:val="Default"/>
        <w:rPr>
          <w:b/>
          <w:sz w:val="22"/>
          <w:szCs w:val="22"/>
        </w:rPr>
      </w:pPr>
    </w:p>
    <w:p w14:paraId="3E707E0B" w14:textId="38A5DA1A" w:rsidR="00AC2395" w:rsidRPr="000900B9" w:rsidRDefault="00AC2395" w:rsidP="006C523C">
      <w:pPr>
        <w:pStyle w:val="Default"/>
        <w:numPr>
          <w:ilvl w:val="0"/>
          <w:numId w:val="62"/>
        </w:numPr>
        <w:rPr>
          <w:b/>
          <w:sz w:val="22"/>
          <w:szCs w:val="22"/>
        </w:rPr>
      </w:pPr>
      <w:r w:rsidRPr="000900B9">
        <w:rPr>
          <w:b/>
          <w:sz w:val="22"/>
          <w:szCs w:val="22"/>
        </w:rPr>
        <w:t xml:space="preserve">Verificación </w:t>
      </w:r>
      <w:r w:rsidR="00ED4F13">
        <w:rPr>
          <w:b/>
          <w:sz w:val="22"/>
          <w:szCs w:val="22"/>
        </w:rPr>
        <w:t>d</w:t>
      </w:r>
      <w:r w:rsidRPr="000900B9">
        <w:rPr>
          <w:b/>
          <w:sz w:val="22"/>
          <w:szCs w:val="22"/>
        </w:rPr>
        <w:t>ocumental</w:t>
      </w:r>
    </w:p>
    <w:p w14:paraId="7CA031FA" w14:textId="77777777" w:rsidR="00AC2395" w:rsidRPr="000900B9" w:rsidRDefault="00AC2395" w:rsidP="00AC2395">
      <w:pPr>
        <w:pStyle w:val="Default"/>
        <w:rPr>
          <w:sz w:val="22"/>
          <w:szCs w:val="22"/>
        </w:rPr>
      </w:pPr>
    </w:p>
    <w:p w14:paraId="28AA36B0" w14:textId="77777777" w:rsidR="00AC2395" w:rsidRPr="000900B9" w:rsidRDefault="00AC2395" w:rsidP="00AC2395">
      <w:pPr>
        <w:pStyle w:val="Default"/>
        <w:jc w:val="both"/>
        <w:rPr>
          <w:sz w:val="22"/>
          <w:szCs w:val="22"/>
        </w:rPr>
      </w:pPr>
      <w:r w:rsidRPr="000900B9">
        <w:rPr>
          <w:sz w:val="22"/>
          <w:szCs w:val="22"/>
        </w:rPr>
        <w:t>Obtención de información escrita para soportar afirmaciones, análisis o estudios realizados. Se puede surtir mediante:</w:t>
      </w:r>
    </w:p>
    <w:p w14:paraId="2500C2F3" w14:textId="77777777" w:rsidR="00AC2395" w:rsidRPr="000900B9" w:rsidRDefault="00AC2395" w:rsidP="00AC2395">
      <w:pPr>
        <w:pStyle w:val="Default"/>
        <w:rPr>
          <w:sz w:val="22"/>
          <w:szCs w:val="22"/>
        </w:rPr>
      </w:pPr>
    </w:p>
    <w:p w14:paraId="2943A2EB" w14:textId="12F8601D" w:rsidR="00AC2395" w:rsidRPr="000900B9" w:rsidRDefault="00AC2395" w:rsidP="00AC2395">
      <w:pPr>
        <w:pStyle w:val="Default"/>
        <w:jc w:val="both"/>
        <w:rPr>
          <w:sz w:val="22"/>
          <w:szCs w:val="22"/>
        </w:rPr>
      </w:pPr>
      <w:r w:rsidRPr="000900B9">
        <w:rPr>
          <w:b/>
          <w:sz w:val="22"/>
          <w:szCs w:val="22"/>
        </w:rPr>
        <w:t xml:space="preserve">Obtención de </w:t>
      </w:r>
      <w:r w:rsidR="00ED4F13" w:rsidRPr="000900B9">
        <w:rPr>
          <w:b/>
          <w:sz w:val="22"/>
          <w:szCs w:val="22"/>
        </w:rPr>
        <w:t>extractos y copias de documentos</w:t>
      </w:r>
      <w:r w:rsidRPr="000900B9">
        <w:rPr>
          <w:b/>
          <w:sz w:val="22"/>
          <w:szCs w:val="22"/>
        </w:rPr>
        <w:t>:</w:t>
      </w:r>
      <w:r w:rsidRPr="000900B9">
        <w:rPr>
          <w:sz w:val="22"/>
          <w:szCs w:val="22"/>
        </w:rPr>
        <w:t xml:space="preserve"> Durante la Auditoría de Cumplimiento se pueden recopilar u obtener documentos legales u oficiales que son de importancia para evidenciar el trabajo, tales como la legislación, reglamentación, actas de sesiones, resoluciones, contratos, entre otros. Para tener una información completa en los papeles de trabajo y evidenciar su contenido, el auditor puede:</w:t>
      </w:r>
    </w:p>
    <w:p w14:paraId="22CDE585" w14:textId="77777777" w:rsidR="00AC2395" w:rsidRPr="000900B9" w:rsidRDefault="00AC2395" w:rsidP="00AC2395">
      <w:pPr>
        <w:pStyle w:val="Default"/>
        <w:jc w:val="both"/>
        <w:rPr>
          <w:sz w:val="22"/>
          <w:szCs w:val="22"/>
        </w:rPr>
      </w:pPr>
    </w:p>
    <w:p w14:paraId="4FEAD21E" w14:textId="77777777" w:rsidR="00AC2395" w:rsidRPr="000900B9" w:rsidRDefault="00AC2395" w:rsidP="00AC2395">
      <w:pPr>
        <w:pStyle w:val="Default"/>
        <w:tabs>
          <w:tab w:val="left" w:pos="284"/>
        </w:tabs>
        <w:ind w:left="284" w:hanging="284"/>
        <w:jc w:val="both"/>
        <w:rPr>
          <w:sz w:val="22"/>
          <w:szCs w:val="22"/>
        </w:rPr>
      </w:pPr>
      <w:r w:rsidRPr="000900B9">
        <w:rPr>
          <w:sz w:val="22"/>
          <w:szCs w:val="22"/>
        </w:rPr>
        <w:t>•</w:t>
      </w:r>
      <w:r w:rsidRPr="000900B9">
        <w:rPr>
          <w:sz w:val="22"/>
          <w:szCs w:val="22"/>
        </w:rPr>
        <w:tab/>
        <w:t xml:space="preserve">Obtener las copias originales completas; tal es el caso de leyes, reglamentos, y manuales. </w:t>
      </w:r>
    </w:p>
    <w:p w14:paraId="7E8BA894" w14:textId="77777777" w:rsidR="00AC2395" w:rsidRPr="000900B9" w:rsidRDefault="00AC2395" w:rsidP="00AC2395">
      <w:pPr>
        <w:pStyle w:val="Default"/>
        <w:tabs>
          <w:tab w:val="left" w:pos="284"/>
        </w:tabs>
        <w:ind w:left="284" w:hanging="284"/>
        <w:jc w:val="both"/>
        <w:rPr>
          <w:sz w:val="22"/>
          <w:szCs w:val="22"/>
        </w:rPr>
      </w:pPr>
      <w:r w:rsidRPr="000900B9">
        <w:rPr>
          <w:sz w:val="22"/>
          <w:szCs w:val="22"/>
        </w:rPr>
        <w:t>•</w:t>
      </w:r>
      <w:r w:rsidRPr="000900B9">
        <w:rPr>
          <w:sz w:val="22"/>
          <w:szCs w:val="22"/>
        </w:rPr>
        <w:tab/>
        <w:t xml:space="preserve">Obtener documentos o partes de ellos con la debida autenticación e indicación de la fuente de los archivos o lugares de donde fueron tomados e incluso quien los suministró; </w:t>
      </w:r>
    </w:p>
    <w:p w14:paraId="4ECF343E" w14:textId="77777777" w:rsidR="00AC2395" w:rsidRPr="000900B9" w:rsidRDefault="00AC2395" w:rsidP="00AC2395">
      <w:pPr>
        <w:pStyle w:val="Default"/>
        <w:tabs>
          <w:tab w:val="left" w:pos="284"/>
        </w:tabs>
        <w:ind w:left="284" w:hanging="284"/>
        <w:jc w:val="both"/>
        <w:rPr>
          <w:sz w:val="22"/>
          <w:szCs w:val="22"/>
        </w:rPr>
      </w:pPr>
      <w:r w:rsidRPr="000900B9">
        <w:rPr>
          <w:sz w:val="22"/>
          <w:szCs w:val="22"/>
        </w:rPr>
        <w:t>•</w:t>
      </w:r>
      <w:r w:rsidRPr="000900B9">
        <w:rPr>
          <w:sz w:val="22"/>
          <w:szCs w:val="22"/>
        </w:rPr>
        <w:tab/>
        <w:t>Preparar extractos manuscritos de porciones o partes de los documentos; en cuyo caso debería igualmente indicar la fuente del documento y la cita exacta en donde se puede corroborar la información transcrita. Ej. Página, párrafo, u otra seña.</w:t>
      </w:r>
    </w:p>
    <w:p w14:paraId="7E141FBD" w14:textId="77777777" w:rsidR="00AC2395" w:rsidRPr="000900B9" w:rsidRDefault="00AC2395" w:rsidP="00AC2395">
      <w:pPr>
        <w:pStyle w:val="Normal6"/>
        <w:jc w:val="both"/>
        <w:rPr>
          <w:rFonts w:ascii="Arial" w:hAnsi="Arial" w:cs="Arial"/>
          <w:color w:val="000000"/>
          <w:sz w:val="22"/>
          <w:szCs w:val="22"/>
          <w:lang w:val="es-CO"/>
        </w:rPr>
      </w:pPr>
    </w:p>
    <w:p w14:paraId="6512811B" w14:textId="77777777" w:rsidR="00AC2395" w:rsidRPr="000900B9" w:rsidRDefault="00AC2395" w:rsidP="00AC2395">
      <w:pPr>
        <w:pStyle w:val="Normal6"/>
        <w:jc w:val="both"/>
        <w:rPr>
          <w:rFonts w:ascii="Arial" w:hAnsi="Arial" w:cs="Arial"/>
          <w:color w:val="000000"/>
          <w:sz w:val="22"/>
          <w:szCs w:val="22"/>
          <w:lang w:val="es-CO"/>
        </w:rPr>
      </w:pPr>
      <w:r w:rsidRPr="000900B9">
        <w:rPr>
          <w:rFonts w:ascii="Arial" w:hAnsi="Arial" w:cs="Arial"/>
          <w:b/>
          <w:bCs/>
          <w:color w:val="000000"/>
          <w:sz w:val="22"/>
          <w:szCs w:val="22"/>
          <w:lang w:val="es-CO"/>
        </w:rPr>
        <w:t>Comprobación</w:t>
      </w:r>
      <w:r w:rsidRPr="000900B9">
        <w:rPr>
          <w:rFonts w:ascii="Arial" w:hAnsi="Arial" w:cs="Arial"/>
          <w:color w:val="000000"/>
          <w:sz w:val="22"/>
          <w:szCs w:val="22"/>
          <w:lang w:val="es-CO"/>
        </w:rPr>
        <w:t xml:space="preserve">: técnica que se aplica en el curso de una auditoría, con el objeto de verificar la existencia, autoridad, legalidad, autenticidad y legitimidad de las operaciones efectuadas por una entidad, mediante la verificación de los documentos que las justifican. </w:t>
      </w:r>
    </w:p>
    <w:p w14:paraId="11EFD4EF" w14:textId="77777777" w:rsidR="00AC2395" w:rsidRPr="000900B9" w:rsidRDefault="00AC2395" w:rsidP="00AC2395">
      <w:pPr>
        <w:pStyle w:val="Normal6"/>
        <w:jc w:val="both"/>
        <w:rPr>
          <w:rFonts w:ascii="Arial" w:hAnsi="Arial" w:cs="Arial"/>
          <w:color w:val="000000"/>
          <w:sz w:val="22"/>
          <w:szCs w:val="22"/>
          <w:lang w:val="es-CO"/>
        </w:rPr>
      </w:pPr>
    </w:p>
    <w:p w14:paraId="38C88C6C" w14:textId="77777777" w:rsidR="00AC2395" w:rsidRPr="000900B9" w:rsidRDefault="00AC2395" w:rsidP="006C523C">
      <w:pPr>
        <w:pStyle w:val="Normal6"/>
        <w:numPr>
          <w:ilvl w:val="0"/>
          <w:numId w:val="61"/>
        </w:numPr>
        <w:jc w:val="both"/>
        <w:rPr>
          <w:rFonts w:ascii="Arial" w:hAnsi="Arial" w:cs="Arial"/>
          <w:color w:val="000000"/>
          <w:sz w:val="22"/>
          <w:szCs w:val="22"/>
          <w:lang w:val="es-CO"/>
        </w:rPr>
      </w:pPr>
      <w:r w:rsidRPr="000900B9">
        <w:rPr>
          <w:rFonts w:ascii="Arial" w:hAnsi="Arial" w:cs="Arial"/>
          <w:color w:val="000000"/>
          <w:sz w:val="22"/>
          <w:szCs w:val="22"/>
          <w:lang w:val="es-CO"/>
        </w:rPr>
        <w:t>Legalidad, se refiere a que toda operación se sustente con su respectivo documento que reúnan los requisitos legales de comprobante de pago (factura).</w:t>
      </w:r>
    </w:p>
    <w:p w14:paraId="00BFDC89" w14:textId="77777777" w:rsidR="00AC2395" w:rsidRPr="000900B9" w:rsidRDefault="00AC2395" w:rsidP="006C523C">
      <w:pPr>
        <w:pStyle w:val="Normal6"/>
        <w:numPr>
          <w:ilvl w:val="0"/>
          <w:numId w:val="61"/>
        </w:numPr>
        <w:jc w:val="both"/>
        <w:rPr>
          <w:rFonts w:ascii="Arial" w:hAnsi="Arial" w:cs="Arial"/>
          <w:color w:val="000000"/>
          <w:sz w:val="22"/>
          <w:szCs w:val="22"/>
          <w:lang w:val="es-CO"/>
        </w:rPr>
      </w:pPr>
      <w:r w:rsidRPr="000900B9">
        <w:rPr>
          <w:rFonts w:ascii="Arial" w:hAnsi="Arial" w:cs="Arial"/>
          <w:color w:val="000000"/>
          <w:sz w:val="22"/>
          <w:szCs w:val="22"/>
          <w:lang w:val="es-CO"/>
        </w:rPr>
        <w:t>La autoridad, se refiere a que todo desembolso debe estar autorizado por las personas facultades para ello.</w:t>
      </w:r>
    </w:p>
    <w:p w14:paraId="5B7C2A51" w14:textId="77777777" w:rsidR="00AC2395" w:rsidRPr="000900B9" w:rsidRDefault="00AC2395" w:rsidP="006C523C">
      <w:pPr>
        <w:pStyle w:val="Normal6"/>
        <w:numPr>
          <w:ilvl w:val="0"/>
          <w:numId w:val="61"/>
        </w:numPr>
        <w:jc w:val="both"/>
        <w:rPr>
          <w:rFonts w:ascii="Arial" w:hAnsi="Arial" w:cs="Arial"/>
          <w:color w:val="000000"/>
          <w:sz w:val="22"/>
          <w:szCs w:val="22"/>
          <w:lang w:val="es-CO"/>
        </w:rPr>
      </w:pPr>
      <w:r w:rsidRPr="000900B9">
        <w:rPr>
          <w:rFonts w:ascii="Arial" w:hAnsi="Arial" w:cs="Arial"/>
          <w:color w:val="000000"/>
          <w:sz w:val="22"/>
          <w:szCs w:val="22"/>
          <w:lang w:val="es-CO"/>
        </w:rPr>
        <w:t>La propiedad, se refiere a que el gasto o desembolso se relacione con la empresa examinada y no para uso de funcionarios o terceros.</w:t>
      </w:r>
    </w:p>
    <w:p w14:paraId="45704842" w14:textId="77777777" w:rsidR="00AC2395" w:rsidRPr="000900B9" w:rsidRDefault="00AC2395" w:rsidP="006C523C">
      <w:pPr>
        <w:pStyle w:val="Normal6"/>
        <w:numPr>
          <w:ilvl w:val="0"/>
          <w:numId w:val="61"/>
        </w:numPr>
        <w:jc w:val="both"/>
        <w:rPr>
          <w:rFonts w:ascii="Arial" w:hAnsi="Arial" w:cs="Arial"/>
          <w:color w:val="000000"/>
          <w:sz w:val="22"/>
          <w:szCs w:val="22"/>
          <w:lang w:val="es-CO"/>
        </w:rPr>
      </w:pPr>
      <w:r w:rsidRPr="000900B9">
        <w:rPr>
          <w:rFonts w:ascii="Arial" w:hAnsi="Arial" w:cs="Arial"/>
          <w:color w:val="000000"/>
          <w:sz w:val="22"/>
          <w:szCs w:val="22"/>
          <w:lang w:val="es-CO"/>
        </w:rPr>
        <w:t>La autenticidad del documento, se refiere a que deben ser documentos verdaderos, auténticos, que no sean fraudulentos.</w:t>
      </w:r>
    </w:p>
    <w:p w14:paraId="7F90E151" w14:textId="77777777" w:rsidR="00AC2395" w:rsidRPr="000900B9" w:rsidRDefault="00AC2395" w:rsidP="00AC2395">
      <w:pPr>
        <w:pStyle w:val="Default"/>
        <w:rPr>
          <w:sz w:val="22"/>
          <w:szCs w:val="22"/>
        </w:rPr>
      </w:pPr>
    </w:p>
    <w:p w14:paraId="7420DC5B" w14:textId="2553968E" w:rsidR="00AC2395" w:rsidRDefault="00AC2395" w:rsidP="00AC2395">
      <w:pPr>
        <w:jc w:val="both"/>
        <w:rPr>
          <w:rFonts w:cs="Arial"/>
          <w:iCs/>
          <w:sz w:val="22"/>
          <w:szCs w:val="22"/>
        </w:rPr>
      </w:pPr>
      <w:proofErr w:type="spellStart"/>
      <w:r w:rsidRPr="000900B9">
        <w:rPr>
          <w:rFonts w:cs="Arial"/>
          <w:b/>
          <w:iCs/>
          <w:sz w:val="22"/>
          <w:szCs w:val="22"/>
        </w:rPr>
        <w:t>Flujograma</w:t>
      </w:r>
      <w:proofErr w:type="spellEnd"/>
      <w:r w:rsidRPr="000900B9">
        <w:rPr>
          <w:rFonts w:cs="Arial"/>
          <w:b/>
          <w:iCs/>
          <w:sz w:val="22"/>
          <w:szCs w:val="22"/>
        </w:rPr>
        <w:t xml:space="preserve"> o </w:t>
      </w:r>
      <w:r w:rsidR="00ED4F13" w:rsidRPr="000900B9">
        <w:rPr>
          <w:rFonts w:cs="Arial"/>
          <w:b/>
          <w:iCs/>
          <w:sz w:val="22"/>
          <w:szCs w:val="22"/>
        </w:rPr>
        <w:t xml:space="preserve">diagrama de flujo: </w:t>
      </w:r>
      <w:r w:rsidR="00ED4F13" w:rsidRPr="000900B9">
        <w:rPr>
          <w:rFonts w:cs="Arial"/>
          <w:iCs/>
          <w:sz w:val="22"/>
          <w:szCs w:val="22"/>
        </w:rPr>
        <w:t xml:space="preserve">es </w:t>
      </w:r>
      <w:r w:rsidRPr="000900B9">
        <w:rPr>
          <w:rFonts w:cs="Arial"/>
          <w:iCs/>
          <w:sz w:val="22"/>
          <w:szCs w:val="22"/>
        </w:rPr>
        <w:t xml:space="preserve">la representación gráfica de los pasos secuenciales de un </w:t>
      </w:r>
      <w:r w:rsidR="00BD2810">
        <w:rPr>
          <w:rFonts w:cs="Arial"/>
          <w:iCs/>
          <w:sz w:val="22"/>
          <w:szCs w:val="22"/>
        </w:rPr>
        <w:t>factor</w:t>
      </w:r>
      <w:r w:rsidRPr="000900B9">
        <w:rPr>
          <w:rFonts w:cs="Arial"/>
          <w:iCs/>
          <w:sz w:val="22"/>
          <w:szCs w:val="22"/>
        </w:rPr>
        <w:t xml:space="preserve"> y la relación existente entre ellos. Los propósitos de esta técnica de auditoría entre otros, son: identificar causas de ineficiencias en la ejecución de </w:t>
      </w:r>
      <w:r w:rsidR="00AA739F">
        <w:rPr>
          <w:rFonts w:cs="Arial"/>
          <w:iCs/>
          <w:sz w:val="22"/>
          <w:szCs w:val="22"/>
        </w:rPr>
        <w:t>factores</w:t>
      </w:r>
      <w:r w:rsidRPr="000900B9">
        <w:rPr>
          <w:rFonts w:cs="Arial"/>
          <w:iCs/>
          <w:sz w:val="22"/>
          <w:szCs w:val="22"/>
        </w:rPr>
        <w:t xml:space="preserve">, simplificar el trabajo, facilitar la visualización y distribución física de lugares de trabajo, identificar actividades, responsables, riesgos y controles de los </w:t>
      </w:r>
      <w:r w:rsidR="00AA739F">
        <w:rPr>
          <w:rFonts w:cs="Arial"/>
          <w:iCs/>
          <w:sz w:val="22"/>
          <w:szCs w:val="22"/>
        </w:rPr>
        <w:t>factores</w:t>
      </w:r>
      <w:r w:rsidRPr="000900B9">
        <w:rPr>
          <w:rFonts w:cs="Arial"/>
          <w:iCs/>
          <w:sz w:val="22"/>
          <w:szCs w:val="22"/>
        </w:rPr>
        <w:t xml:space="preserve">. Es pertinente utilizarlo en caso en donde el sujeto de control no cuente con </w:t>
      </w:r>
      <w:r w:rsidR="00AA739F">
        <w:rPr>
          <w:rFonts w:cs="Arial"/>
          <w:iCs/>
          <w:sz w:val="22"/>
          <w:szCs w:val="22"/>
        </w:rPr>
        <w:t>factores</w:t>
      </w:r>
      <w:r w:rsidRPr="000900B9">
        <w:rPr>
          <w:rFonts w:cs="Arial"/>
          <w:iCs/>
          <w:sz w:val="22"/>
          <w:szCs w:val="22"/>
        </w:rPr>
        <w:t xml:space="preserve"> explícitamente definidos o en los c</w:t>
      </w:r>
      <w:r w:rsidR="00C87404">
        <w:rPr>
          <w:rFonts w:cs="Arial"/>
          <w:iCs/>
          <w:sz w:val="22"/>
          <w:szCs w:val="22"/>
        </w:rPr>
        <w:t>asos en que se realicen auditorí</w:t>
      </w:r>
      <w:r w:rsidRPr="000900B9">
        <w:rPr>
          <w:rFonts w:cs="Arial"/>
          <w:iCs/>
          <w:sz w:val="22"/>
          <w:szCs w:val="22"/>
        </w:rPr>
        <w:t xml:space="preserve">as transversales de un </w:t>
      </w:r>
      <w:r w:rsidR="00BD2810">
        <w:rPr>
          <w:rFonts w:cs="Arial"/>
          <w:iCs/>
          <w:sz w:val="22"/>
          <w:szCs w:val="22"/>
        </w:rPr>
        <w:t>factor</w:t>
      </w:r>
      <w:r w:rsidRPr="000900B9">
        <w:rPr>
          <w:rFonts w:cs="Arial"/>
          <w:iCs/>
          <w:sz w:val="22"/>
          <w:szCs w:val="22"/>
        </w:rPr>
        <w:t xml:space="preserve"> que involucre más de un sujeto de control.</w:t>
      </w:r>
    </w:p>
    <w:p w14:paraId="2BB279AF" w14:textId="77777777" w:rsidR="00AC2395" w:rsidRPr="000900B9" w:rsidRDefault="00AC2395" w:rsidP="00AC2395">
      <w:pPr>
        <w:jc w:val="both"/>
        <w:rPr>
          <w:rFonts w:cs="Arial"/>
          <w:iCs/>
          <w:sz w:val="22"/>
          <w:szCs w:val="22"/>
          <w:highlight w:val="yellow"/>
        </w:rPr>
      </w:pPr>
    </w:p>
    <w:p w14:paraId="78F2F454" w14:textId="0E1838CB" w:rsidR="00AC2395" w:rsidRPr="000900B9" w:rsidRDefault="00AC2395" w:rsidP="00AC2395">
      <w:pPr>
        <w:pStyle w:val="Normal6"/>
        <w:jc w:val="both"/>
        <w:rPr>
          <w:rFonts w:ascii="Arial" w:hAnsi="Arial" w:cs="Arial"/>
          <w:color w:val="000000"/>
          <w:sz w:val="22"/>
          <w:szCs w:val="22"/>
          <w:lang w:val="es-CO"/>
        </w:rPr>
      </w:pPr>
      <w:r w:rsidRPr="000900B9">
        <w:rPr>
          <w:rFonts w:ascii="Arial" w:hAnsi="Arial" w:cs="Arial"/>
          <w:b/>
          <w:bCs/>
          <w:color w:val="000000"/>
          <w:sz w:val="22"/>
          <w:szCs w:val="22"/>
          <w:lang w:val="es-CO"/>
        </w:rPr>
        <w:t xml:space="preserve">Rastreo (seguimiento): </w:t>
      </w:r>
      <w:r w:rsidRPr="000900B9">
        <w:rPr>
          <w:rFonts w:ascii="Arial" w:hAnsi="Arial" w:cs="Arial"/>
          <w:color w:val="000000"/>
          <w:sz w:val="22"/>
          <w:szCs w:val="22"/>
          <w:lang w:val="es-CO"/>
        </w:rPr>
        <w:t xml:space="preserve">se utiliza para dar seguimiento y controlar una operación de manera progresiva, de un punto a otro de un </w:t>
      </w:r>
      <w:r w:rsidR="00BD2810">
        <w:rPr>
          <w:rFonts w:ascii="Arial" w:hAnsi="Arial" w:cs="Arial"/>
          <w:color w:val="000000"/>
          <w:sz w:val="22"/>
          <w:szCs w:val="22"/>
          <w:lang w:val="es-CO"/>
        </w:rPr>
        <w:t>factor</w:t>
      </w:r>
      <w:r w:rsidRPr="000900B9">
        <w:rPr>
          <w:rFonts w:ascii="Arial" w:hAnsi="Arial" w:cs="Arial"/>
          <w:color w:val="000000"/>
          <w:sz w:val="22"/>
          <w:szCs w:val="22"/>
          <w:lang w:val="es-CO"/>
        </w:rPr>
        <w:t xml:space="preserve"> interno determinado o, de un </w:t>
      </w:r>
      <w:r w:rsidR="00BD2810">
        <w:rPr>
          <w:rFonts w:ascii="Arial" w:hAnsi="Arial" w:cs="Arial"/>
          <w:color w:val="000000"/>
          <w:sz w:val="22"/>
          <w:szCs w:val="22"/>
          <w:lang w:val="es-CO"/>
        </w:rPr>
        <w:t>factor</w:t>
      </w:r>
      <w:r w:rsidRPr="000900B9">
        <w:rPr>
          <w:rFonts w:ascii="Arial" w:hAnsi="Arial" w:cs="Arial"/>
          <w:color w:val="000000"/>
          <w:sz w:val="22"/>
          <w:szCs w:val="22"/>
          <w:lang w:val="es-CO"/>
        </w:rPr>
        <w:t xml:space="preserve"> a otro realizado por una unidad operativa dada.  Al efectuar la comprensión de la estructura de control interno, </w:t>
      </w:r>
      <w:r w:rsidRPr="000900B9">
        <w:rPr>
          <w:rFonts w:ascii="Arial" w:hAnsi="Arial" w:cs="Arial"/>
          <w:color w:val="000000"/>
          <w:sz w:val="22"/>
          <w:szCs w:val="22"/>
          <w:lang w:val="es-CO"/>
        </w:rPr>
        <w:lastRenderedPageBreak/>
        <w:t xml:space="preserve">se seleccionan determinadas operaciones relativas a cada partida o grupo, para darles seguimiento, desde el inicio hasta el final dentro de sus </w:t>
      </w:r>
      <w:r w:rsidR="00AA739F">
        <w:rPr>
          <w:rFonts w:ascii="Arial" w:hAnsi="Arial" w:cs="Arial"/>
          <w:color w:val="000000"/>
          <w:sz w:val="22"/>
          <w:szCs w:val="22"/>
          <w:lang w:val="es-CO"/>
        </w:rPr>
        <w:t>factores</w:t>
      </w:r>
      <w:r w:rsidRPr="000900B9">
        <w:rPr>
          <w:rFonts w:ascii="Arial" w:hAnsi="Arial" w:cs="Arial"/>
          <w:color w:val="000000"/>
          <w:sz w:val="22"/>
          <w:szCs w:val="22"/>
          <w:lang w:val="es-CO"/>
        </w:rPr>
        <w:t xml:space="preserve"> normales de ejecución, para con esto asegurarse de su </w:t>
      </w:r>
      <w:r w:rsidR="00AA739F">
        <w:rPr>
          <w:rFonts w:ascii="Arial" w:hAnsi="Arial" w:cs="Arial"/>
          <w:color w:val="000000"/>
          <w:sz w:val="22"/>
          <w:szCs w:val="22"/>
          <w:lang w:val="es-CO"/>
        </w:rPr>
        <w:t>regularidad</w:t>
      </w:r>
      <w:r w:rsidRPr="000900B9">
        <w:rPr>
          <w:rFonts w:ascii="Arial" w:hAnsi="Arial" w:cs="Arial"/>
          <w:color w:val="000000"/>
          <w:sz w:val="22"/>
          <w:szCs w:val="22"/>
          <w:lang w:val="es-CO"/>
        </w:rPr>
        <w:t xml:space="preserve"> y corrección. Esta técnica puede clasificarse en dos grupos: i) rastreo progresivo, que parte de la autorización para efectuar una operación hasta la culminación total o parcial de ésta; y, ii) rastreo regresivo, que es inverso al anterior, es decir, se parte de los resultados de las operaciones para llegar a la autorización inicial. </w:t>
      </w:r>
    </w:p>
    <w:p w14:paraId="1B943ED7" w14:textId="77777777" w:rsidR="00AC2395" w:rsidRPr="000900B9" w:rsidRDefault="00AC2395" w:rsidP="00AC2395">
      <w:pPr>
        <w:pStyle w:val="Default"/>
        <w:rPr>
          <w:sz w:val="22"/>
          <w:szCs w:val="22"/>
        </w:rPr>
      </w:pPr>
    </w:p>
    <w:p w14:paraId="213B8F8E" w14:textId="77777777" w:rsidR="00AC2395" w:rsidRPr="000900B9" w:rsidRDefault="00AC2395" w:rsidP="006C523C">
      <w:pPr>
        <w:pStyle w:val="Default"/>
        <w:numPr>
          <w:ilvl w:val="0"/>
          <w:numId w:val="62"/>
        </w:numPr>
        <w:jc w:val="both"/>
        <w:rPr>
          <w:b/>
          <w:sz w:val="22"/>
          <w:szCs w:val="22"/>
        </w:rPr>
      </w:pPr>
      <w:r w:rsidRPr="000900B9">
        <w:rPr>
          <w:b/>
          <w:sz w:val="22"/>
          <w:szCs w:val="22"/>
        </w:rPr>
        <w:t>Analíticas</w:t>
      </w:r>
    </w:p>
    <w:p w14:paraId="04FEFF13" w14:textId="77777777" w:rsidR="00AC2395" w:rsidRPr="000900B9" w:rsidRDefault="00AC2395" w:rsidP="00AC2395">
      <w:pPr>
        <w:pStyle w:val="Default"/>
        <w:jc w:val="both"/>
        <w:rPr>
          <w:b/>
          <w:sz w:val="22"/>
          <w:szCs w:val="22"/>
        </w:rPr>
      </w:pPr>
    </w:p>
    <w:p w14:paraId="458C3021" w14:textId="77777777" w:rsidR="00AC2395" w:rsidRPr="000900B9" w:rsidRDefault="00AC2395" w:rsidP="00AC2395">
      <w:pPr>
        <w:pStyle w:val="Default"/>
        <w:jc w:val="both"/>
        <w:rPr>
          <w:sz w:val="22"/>
          <w:szCs w:val="22"/>
        </w:rPr>
      </w:pPr>
      <w:proofErr w:type="spellStart"/>
      <w:r w:rsidRPr="000900B9">
        <w:rPr>
          <w:b/>
          <w:sz w:val="22"/>
          <w:szCs w:val="22"/>
        </w:rPr>
        <w:t>Recálculos</w:t>
      </w:r>
      <w:proofErr w:type="spellEnd"/>
      <w:r w:rsidRPr="000900B9">
        <w:rPr>
          <w:b/>
          <w:sz w:val="22"/>
          <w:szCs w:val="22"/>
        </w:rPr>
        <w:t xml:space="preserve">: </w:t>
      </w:r>
      <w:r w:rsidRPr="000900B9">
        <w:rPr>
          <w:sz w:val="22"/>
          <w:szCs w:val="22"/>
        </w:rPr>
        <w:t xml:space="preserve">Consiste en verificar la exactitud matemática de los documentos o registros. El nuevo cálculo se puede realizar utilizando las tecnologías de la información </w:t>
      </w:r>
    </w:p>
    <w:p w14:paraId="2E1F2C9E" w14:textId="77777777" w:rsidR="00AC2395" w:rsidRPr="000900B9" w:rsidRDefault="00AC2395" w:rsidP="00AC2395">
      <w:pPr>
        <w:pStyle w:val="Default"/>
        <w:jc w:val="both"/>
        <w:rPr>
          <w:sz w:val="22"/>
          <w:szCs w:val="22"/>
        </w:rPr>
      </w:pPr>
    </w:p>
    <w:p w14:paraId="7CFF7FF0" w14:textId="44866437" w:rsidR="00AC2395" w:rsidRPr="000900B9" w:rsidRDefault="00AC2395" w:rsidP="00AC2395">
      <w:pPr>
        <w:pStyle w:val="Default"/>
        <w:jc w:val="both"/>
        <w:rPr>
          <w:sz w:val="22"/>
          <w:szCs w:val="22"/>
        </w:rPr>
      </w:pPr>
      <w:r w:rsidRPr="000900B9">
        <w:rPr>
          <w:b/>
          <w:sz w:val="22"/>
          <w:szCs w:val="22"/>
        </w:rPr>
        <w:t>Análisis:</w:t>
      </w:r>
      <w:r w:rsidRPr="000900B9">
        <w:rPr>
          <w:sz w:val="22"/>
          <w:szCs w:val="22"/>
        </w:rPr>
        <w:t xml:space="preserve"> consiste en la separación y evaluación crítica, objetiva y minuciosa de los elementos o partes que conforman una operación, actividad, transacción o </w:t>
      </w:r>
      <w:r w:rsidR="00BD2810">
        <w:rPr>
          <w:sz w:val="22"/>
          <w:szCs w:val="22"/>
        </w:rPr>
        <w:t>factor</w:t>
      </w:r>
      <w:r w:rsidRPr="000900B9">
        <w:rPr>
          <w:sz w:val="22"/>
          <w:szCs w:val="22"/>
        </w:rPr>
        <w:t>, con el fin de establecer su naturaleza, su relación y conformidad con los criterios normativos y técnicos existentes. Los procedimientos de análisis están referidos a la comparación de cantidades, porcentajes y otros. De acuerdo con las circunstancias, se obtienen mejores resultados si son conseguidos por expertos que tengan habilidad para hacer inferencias lógicas y juicios de valor al evaluar la información recolectada. Las técnicas de análisis son especialmente útiles para determinar las causas y efectos de los hallazgos de auditoría.</w:t>
      </w:r>
    </w:p>
    <w:p w14:paraId="70DC1285" w14:textId="77777777" w:rsidR="00AC2395" w:rsidRPr="000900B9" w:rsidRDefault="00AC2395" w:rsidP="00AC2395">
      <w:pPr>
        <w:pStyle w:val="Default"/>
        <w:jc w:val="both"/>
        <w:rPr>
          <w:b/>
          <w:bCs/>
          <w:sz w:val="22"/>
          <w:szCs w:val="22"/>
        </w:rPr>
      </w:pPr>
    </w:p>
    <w:p w14:paraId="45BF6DBB" w14:textId="77777777" w:rsidR="00AC2395" w:rsidRPr="000900B9" w:rsidRDefault="00AC2395" w:rsidP="00AC2395">
      <w:pPr>
        <w:pStyle w:val="Default"/>
        <w:jc w:val="both"/>
        <w:rPr>
          <w:sz w:val="22"/>
          <w:szCs w:val="22"/>
        </w:rPr>
      </w:pPr>
      <w:r w:rsidRPr="000900B9">
        <w:rPr>
          <w:b/>
          <w:bCs/>
          <w:sz w:val="22"/>
          <w:szCs w:val="22"/>
        </w:rPr>
        <w:t xml:space="preserve">Tabulación: </w:t>
      </w:r>
      <w:r w:rsidRPr="000900B9">
        <w:rPr>
          <w:sz w:val="22"/>
          <w:szCs w:val="22"/>
        </w:rPr>
        <w:t>es la técnica de auditoría que consiste en agrupar los resultados obtenidos en áreas, segmentos o elementos examinados, de manera que se facilite la elaboración de conclusiones.</w:t>
      </w:r>
    </w:p>
    <w:p w14:paraId="5BE16AAF" w14:textId="77777777" w:rsidR="00AC2395" w:rsidRPr="000900B9" w:rsidRDefault="00AC2395" w:rsidP="00AC2395">
      <w:pPr>
        <w:pStyle w:val="Default"/>
        <w:rPr>
          <w:sz w:val="22"/>
          <w:szCs w:val="22"/>
        </w:rPr>
      </w:pPr>
    </w:p>
    <w:p w14:paraId="71C6ADE9" w14:textId="77777777" w:rsidR="00AC2395" w:rsidRPr="000900B9" w:rsidRDefault="00AC2395" w:rsidP="00AC2395">
      <w:pPr>
        <w:autoSpaceDE w:val="0"/>
        <w:autoSpaceDN w:val="0"/>
        <w:adjustRightInd w:val="0"/>
        <w:jc w:val="both"/>
        <w:rPr>
          <w:rFonts w:cs="Arial"/>
          <w:color w:val="000000"/>
          <w:sz w:val="22"/>
          <w:szCs w:val="22"/>
        </w:rPr>
      </w:pPr>
      <w:r w:rsidRPr="000900B9">
        <w:rPr>
          <w:rFonts w:cs="Arial"/>
          <w:color w:val="000000"/>
          <w:sz w:val="22"/>
          <w:szCs w:val="22"/>
        </w:rPr>
        <w:t xml:space="preserve">Algunos criterios o pautas para ayudar al auditor a decidirse por una u otra de las alternativas anteriores pueden ser: </w:t>
      </w:r>
    </w:p>
    <w:p w14:paraId="6E0ACAE3" w14:textId="77777777" w:rsidR="00AC2395" w:rsidRPr="000900B9" w:rsidRDefault="00AC2395" w:rsidP="00AC2395">
      <w:pPr>
        <w:autoSpaceDE w:val="0"/>
        <w:autoSpaceDN w:val="0"/>
        <w:adjustRightInd w:val="0"/>
        <w:ind w:hanging="425"/>
        <w:jc w:val="both"/>
        <w:rPr>
          <w:rFonts w:cs="Arial"/>
          <w:color w:val="000000"/>
          <w:sz w:val="22"/>
          <w:szCs w:val="22"/>
        </w:rPr>
      </w:pPr>
    </w:p>
    <w:p w14:paraId="2F16616C" w14:textId="77777777" w:rsidR="00AC2395" w:rsidRPr="000900B9" w:rsidRDefault="00AC2395" w:rsidP="006C523C">
      <w:pPr>
        <w:pStyle w:val="Prrafodelista"/>
        <w:numPr>
          <w:ilvl w:val="0"/>
          <w:numId w:val="60"/>
        </w:numPr>
        <w:autoSpaceDE w:val="0"/>
        <w:autoSpaceDN w:val="0"/>
        <w:adjustRightInd w:val="0"/>
        <w:ind w:left="284" w:hanging="284"/>
        <w:jc w:val="both"/>
        <w:rPr>
          <w:rFonts w:cs="Arial"/>
          <w:color w:val="000000"/>
          <w:sz w:val="22"/>
          <w:szCs w:val="22"/>
        </w:rPr>
      </w:pPr>
      <w:r w:rsidRPr="000900B9">
        <w:rPr>
          <w:rFonts w:cs="Arial"/>
          <w:color w:val="000000"/>
          <w:sz w:val="22"/>
          <w:szCs w:val="22"/>
        </w:rPr>
        <w:t xml:space="preserve">Sólo se deben incluir en los papeles de trabajo aquellas informaciones que correspondan a los objetivos del examen; por esta razón los extractos o porciones pertinentes son preferibles a los documentos completos (con excepción de documentos básicos como leyes, reglamentos, entre otros.); </w:t>
      </w:r>
    </w:p>
    <w:p w14:paraId="08A448ED" w14:textId="77777777" w:rsidR="00AC2395" w:rsidRPr="000900B9" w:rsidRDefault="00AC2395" w:rsidP="006C523C">
      <w:pPr>
        <w:pStyle w:val="Prrafodelista"/>
        <w:numPr>
          <w:ilvl w:val="0"/>
          <w:numId w:val="60"/>
        </w:numPr>
        <w:autoSpaceDE w:val="0"/>
        <w:autoSpaceDN w:val="0"/>
        <w:adjustRightInd w:val="0"/>
        <w:ind w:left="284" w:hanging="284"/>
        <w:jc w:val="both"/>
        <w:rPr>
          <w:rFonts w:cs="Arial"/>
          <w:color w:val="000000"/>
          <w:sz w:val="22"/>
          <w:szCs w:val="22"/>
        </w:rPr>
      </w:pPr>
      <w:r w:rsidRPr="000900B9">
        <w:rPr>
          <w:rFonts w:cs="Arial"/>
          <w:color w:val="000000"/>
          <w:sz w:val="22"/>
          <w:szCs w:val="22"/>
        </w:rPr>
        <w:t>El uso de fotocopias, cuando sea posible, ahorra tiempo, y son preferibles a tener extractos largos y hechos a mano. Deben usarse sólo en casos indispensables.</w:t>
      </w:r>
    </w:p>
    <w:p w14:paraId="218E53A9" w14:textId="77777777" w:rsidR="00AC2395" w:rsidRPr="000900B9" w:rsidRDefault="00AC2395" w:rsidP="006C523C">
      <w:pPr>
        <w:pStyle w:val="Prrafodelista"/>
        <w:numPr>
          <w:ilvl w:val="0"/>
          <w:numId w:val="60"/>
        </w:numPr>
        <w:autoSpaceDE w:val="0"/>
        <w:autoSpaceDN w:val="0"/>
        <w:adjustRightInd w:val="0"/>
        <w:ind w:left="284" w:hanging="284"/>
        <w:jc w:val="both"/>
        <w:rPr>
          <w:rFonts w:cs="Arial"/>
          <w:color w:val="000000"/>
          <w:sz w:val="22"/>
          <w:szCs w:val="22"/>
        </w:rPr>
      </w:pPr>
      <w:r w:rsidRPr="000900B9">
        <w:rPr>
          <w:rFonts w:cs="Arial"/>
          <w:color w:val="000000"/>
          <w:sz w:val="22"/>
          <w:szCs w:val="22"/>
        </w:rPr>
        <w:t>El auditor debe aprovechar los análisis elaborados por la entidad siempre que sea posible.</w:t>
      </w:r>
    </w:p>
    <w:p w14:paraId="456DABE1" w14:textId="659B0005" w:rsidR="00577440" w:rsidRPr="00ED4F13" w:rsidRDefault="00AC2395" w:rsidP="00B25B3F">
      <w:pPr>
        <w:pStyle w:val="Prrafodelista"/>
        <w:numPr>
          <w:ilvl w:val="0"/>
          <w:numId w:val="60"/>
        </w:numPr>
        <w:ind w:left="284" w:hanging="284"/>
        <w:jc w:val="both"/>
        <w:rPr>
          <w:rFonts w:cs="Arial"/>
          <w:color w:val="000000"/>
          <w:sz w:val="22"/>
          <w:szCs w:val="22"/>
        </w:rPr>
      </w:pPr>
      <w:r w:rsidRPr="00ED4F13">
        <w:rPr>
          <w:rFonts w:cs="Arial"/>
          <w:color w:val="000000"/>
          <w:sz w:val="22"/>
          <w:szCs w:val="22"/>
        </w:rPr>
        <w:t>Como pauta general, el auditor utilizará el método sencillo y económico para incluir en los papeles de trabajo la información básica, significativa, y necesaria.</w:t>
      </w:r>
    </w:p>
    <w:sectPr w:rsidR="00577440" w:rsidRPr="00ED4F13" w:rsidSect="00BB2C44">
      <w:headerReference w:type="default" r:id="rId11"/>
      <w:footerReference w:type="default" r:id="rId12"/>
      <w:type w:val="continuous"/>
      <w:pgSz w:w="12240" w:h="15840"/>
      <w:pgMar w:top="2268" w:right="1467" w:bottom="1418"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5BE85F" w16cid:durableId="23F3048E"/>
  <w16cid:commentId w16cid:paraId="64EE768D" w16cid:durableId="23F3048F"/>
  <w16cid:commentId w16cid:paraId="2B46EA99" w16cid:durableId="23F30490"/>
  <w16cid:commentId w16cid:paraId="586881A4" w16cid:durableId="23F30491"/>
  <w16cid:commentId w16cid:paraId="189C08BE" w16cid:durableId="23F30492"/>
  <w16cid:commentId w16cid:paraId="3FE478DE" w16cid:durableId="23F30493"/>
  <w16cid:commentId w16cid:paraId="48430C56" w16cid:durableId="23F30494"/>
  <w16cid:commentId w16cid:paraId="063641A7" w16cid:durableId="23F30495"/>
  <w16cid:commentId w16cid:paraId="32E4F31D" w16cid:durableId="23F30496"/>
  <w16cid:commentId w16cid:paraId="04C6B8C2" w16cid:durableId="23F30497"/>
  <w16cid:commentId w16cid:paraId="26400621" w16cid:durableId="23F30498"/>
  <w16cid:commentId w16cid:paraId="67A6E0E9" w16cid:durableId="23F30499"/>
  <w16cid:commentId w16cid:paraId="45F23D8F" w16cid:durableId="23F3049A"/>
  <w16cid:commentId w16cid:paraId="05EE2A76" w16cid:durableId="23F3049B"/>
  <w16cid:commentId w16cid:paraId="09FE8B09" w16cid:durableId="23F3049C"/>
  <w16cid:commentId w16cid:paraId="2DE51289" w16cid:durableId="23F3049D"/>
  <w16cid:commentId w16cid:paraId="6C4CC150" w16cid:durableId="23F3049E"/>
  <w16cid:commentId w16cid:paraId="432CE0B8" w16cid:durableId="23F3049F"/>
  <w16cid:commentId w16cid:paraId="531C3B41" w16cid:durableId="23F304A0"/>
  <w16cid:commentId w16cid:paraId="3F9E0431" w16cid:durableId="23F304A1"/>
  <w16cid:commentId w16cid:paraId="43CB9289" w16cid:durableId="23F304A2"/>
  <w16cid:commentId w16cid:paraId="62BFB3E5" w16cid:durableId="23F304A3"/>
  <w16cid:commentId w16cid:paraId="73186CA0" w16cid:durableId="23F304A4"/>
  <w16cid:commentId w16cid:paraId="1ADA1BF2" w16cid:durableId="23F304A5"/>
  <w16cid:commentId w16cid:paraId="75D527C1" w16cid:durableId="23F304A6"/>
  <w16cid:commentId w16cid:paraId="0B532867" w16cid:durableId="23F304A7"/>
  <w16cid:commentId w16cid:paraId="72F8018D" w16cid:durableId="23F304A8"/>
  <w16cid:commentId w16cid:paraId="295D01A9" w16cid:durableId="23F304A9"/>
  <w16cid:commentId w16cid:paraId="7F03F290" w16cid:durableId="23F304AA"/>
  <w16cid:commentId w16cid:paraId="025EE16A" w16cid:durableId="23F304AB"/>
  <w16cid:commentId w16cid:paraId="4C47F1C3" w16cid:durableId="23F304AC"/>
  <w16cid:commentId w16cid:paraId="41DC4191" w16cid:durableId="23F304AD"/>
  <w16cid:commentId w16cid:paraId="7E1B2B4E" w16cid:durableId="23F304AE"/>
  <w16cid:commentId w16cid:paraId="4FF31F8E" w16cid:durableId="23F304AF"/>
  <w16cid:commentId w16cid:paraId="0D367EFB" w16cid:durableId="23F304B0"/>
  <w16cid:commentId w16cid:paraId="3A855BD5" w16cid:durableId="23F304B1"/>
  <w16cid:commentId w16cid:paraId="01058E7D" w16cid:durableId="23F304B2"/>
  <w16cid:commentId w16cid:paraId="13FCE053" w16cid:durableId="23F304B3"/>
  <w16cid:commentId w16cid:paraId="4A7F668E" w16cid:durableId="23F304B4"/>
  <w16cid:commentId w16cid:paraId="76382F1E" w16cid:durableId="23F304B5"/>
  <w16cid:commentId w16cid:paraId="35366F73" w16cid:durableId="23F304B6"/>
  <w16cid:commentId w16cid:paraId="22EB65AB" w16cid:durableId="23F304B7"/>
  <w16cid:commentId w16cid:paraId="6DFC6E2E" w16cid:durableId="23F304B8"/>
  <w16cid:commentId w16cid:paraId="2BF966E0" w16cid:durableId="23F304B9"/>
  <w16cid:commentId w16cid:paraId="31D9B544" w16cid:durableId="23F304BA"/>
  <w16cid:commentId w16cid:paraId="1F67DF56" w16cid:durableId="23F304BB"/>
  <w16cid:commentId w16cid:paraId="31062314" w16cid:durableId="23F304BC"/>
  <w16cid:commentId w16cid:paraId="5D263399" w16cid:durableId="23F304BD"/>
  <w16cid:commentId w16cid:paraId="7F831853" w16cid:durableId="23F304BE"/>
  <w16cid:commentId w16cid:paraId="06BAF611" w16cid:durableId="23F304BF"/>
  <w16cid:commentId w16cid:paraId="394EE7D0" w16cid:durableId="23F304C0"/>
  <w16cid:commentId w16cid:paraId="2F11B88E" w16cid:durableId="23F304C1"/>
  <w16cid:commentId w16cid:paraId="4BB95A40" w16cid:durableId="23F304C2"/>
  <w16cid:commentId w16cid:paraId="17763FFC" w16cid:durableId="23F304C3"/>
  <w16cid:commentId w16cid:paraId="00F89237" w16cid:durableId="23F304C4"/>
  <w16cid:commentId w16cid:paraId="38D425D9" w16cid:durableId="23F304C5"/>
  <w16cid:commentId w16cid:paraId="7A3D23C5" w16cid:durableId="23F304C6"/>
  <w16cid:commentId w16cid:paraId="6E937C2A" w16cid:durableId="23F304C7"/>
  <w16cid:commentId w16cid:paraId="4F701C18" w16cid:durableId="23F304C8"/>
  <w16cid:commentId w16cid:paraId="5B15AC6F" w16cid:durableId="23F304C9"/>
  <w16cid:commentId w16cid:paraId="4362905B" w16cid:durableId="23F304CA"/>
  <w16cid:commentId w16cid:paraId="1B1EBCD8" w16cid:durableId="23F304CB"/>
  <w16cid:commentId w16cid:paraId="479C157F" w16cid:durableId="23F304CC"/>
  <w16cid:commentId w16cid:paraId="752ED929" w16cid:durableId="23F304CD"/>
  <w16cid:commentId w16cid:paraId="2B34971F" w16cid:durableId="23F304CE"/>
  <w16cid:commentId w16cid:paraId="4A4D072B" w16cid:durableId="23F304CF"/>
  <w16cid:commentId w16cid:paraId="10FB5DF8" w16cid:durableId="23F304D0"/>
  <w16cid:commentId w16cid:paraId="2B81FD30" w16cid:durableId="23F304D1"/>
  <w16cid:commentId w16cid:paraId="60EF7A80" w16cid:durableId="23F304D2"/>
  <w16cid:commentId w16cid:paraId="081E4DAA" w16cid:durableId="23F304D3"/>
  <w16cid:commentId w16cid:paraId="263D404B" w16cid:durableId="23F304D4"/>
  <w16cid:commentId w16cid:paraId="21FB019C" w16cid:durableId="23F304D5"/>
  <w16cid:commentId w16cid:paraId="74A1D014" w16cid:durableId="23F304D6"/>
  <w16cid:commentId w16cid:paraId="3230FF9C" w16cid:durableId="23F304D7"/>
  <w16cid:commentId w16cid:paraId="394B1640" w16cid:durableId="23F304D8"/>
  <w16cid:commentId w16cid:paraId="226D12C6" w16cid:durableId="23F304D9"/>
  <w16cid:commentId w16cid:paraId="2EE6D27A" w16cid:durableId="23F304DA"/>
  <w16cid:commentId w16cid:paraId="050A751E" w16cid:durableId="23F304DB"/>
  <w16cid:commentId w16cid:paraId="53692086" w16cid:durableId="23F304DC"/>
  <w16cid:commentId w16cid:paraId="6F49B9A5" w16cid:durableId="23F304DD"/>
  <w16cid:commentId w16cid:paraId="7A63DA93" w16cid:durableId="23F304DE"/>
  <w16cid:commentId w16cid:paraId="63C523B9" w16cid:durableId="23F304DF"/>
  <w16cid:commentId w16cid:paraId="1CF866D2" w16cid:durableId="23F304E0"/>
  <w16cid:commentId w16cid:paraId="25FF6D2C" w16cid:durableId="23F304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06C72" w14:textId="77777777" w:rsidR="00A40A97" w:rsidRDefault="00A40A97" w:rsidP="00477CB4">
      <w:r>
        <w:separator/>
      </w:r>
    </w:p>
  </w:endnote>
  <w:endnote w:type="continuationSeparator" w:id="0">
    <w:p w14:paraId="29BF7703" w14:textId="77777777" w:rsidR="00A40A97" w:rsidRDefault="00A40A97"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ZapfHumnst Dm BT">
    <w:altName w:val="ZapfHumnst Dm BT"/>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ro">
    <w:altName w:val="Franklin Gothic Medium Cond"/>
    <w:panose1 w:val="000000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7C063" w14:textId="77777777" w:rsidR="00CF58C2" w:rsidRDefault="00A40A97" w:rsidP="00CF58C2">
    <w:pPr>
      <w:autoSpaceDE w:val="0"/>
      <w:autoSpaceDN w:val="0"/>
      <w:adjustRightInd w:val="0"/>
      <w:jc w:val="center"/>
      <w:rPr>
        <w:rFonts w:cs="Arial"/>
        <w:sz w:val="18"/>
        <w:szCs w:val="22"/>
      </w:rPr>
    </w:pPr>
    <w:hyperlink r:id="rId1" w:history="1">
      <w:r w:rsidR="00CF58C2" w:rsidRPr="00FA2FB6">
        <w:rPr>
          <w:rStyle w:val="Hipervnculo"/>
          <w:rFonts w:cs="Arial"/>
          <w:sz w:val="18"/>
        </w:rPr>
        <w:t>www.contraloriabogota.gov.co</w:t>
      </w:r>
    </w:hyperlink>
  </w:p>
  <w:p w14:paraId="12CC86E3" w14:textId="77777777" w:rsidR="00CF58C2" w:rsidRPr="0042735A" w:rsidRDefault="00CF58C2" w:rsidP="00CF58C2">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46285527" w14:textId="244CD1F1" w:rsidR="00CF58C2" w:rsidRDefault="00CF58C2" w:rsidP="00CF58C2">
    <w:pPr>
      <w:pStyle w:val="Piedepgina"/>
      <w:tabs>
        <w:tab w:val="clear" w:pos="4419"/>
        <w:tab w:val="clear" w:pos="8838"/>
        <w:tab w:val="center" w:pos="4860"/>
        <w:tab w:val="right" w:pos="9639"/>
      </w:tabs>
      <w:jc w:val="center"/>
    </w:pPr>
    <w:r>
      <w:rPr>
        <w:rFonts w:cs="Arial"/>
        <w:color w:val="000000"/>
        <w:sz w:val="18"/>
        <w:szCs w:val="22"/>
      </w:rPr>
      <w:tab/>
    </w:r>
    <w:r w:rsidRPr="0042735A">
      <w:rPr>
        <w:rFonts w:cs="Arial"/>
        <w:color w:val="000000"/>
        <w:sz w:val="18"/>
        <w:szCs w:val="22"/>
      </w:rPr>
      <w:t>PBX: 3358888</w:t>
    </w:r>
    <w:r>
      <w:rPr>
        <w:rFonts w:cs="Arial"/>
        <w:color w:val="000000"/>
        <w:sz w:val="18"/>
        <w:szCs w:val="22"/>
      </w:rPr>
      <w:t xml:space="preserve"> </w:t>
    </w:r>
    <w:r>
      <w:rPr>
        <w:rFonts w:cs="Arial"/>
        <w:color w:val="000000"/>
        <w:sz w:val="18"/>
        <w:szCs w:val="22"/>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7D0591">
      <w:rPr>
        <w:rStyle w:val="Nmerodepgina"/>
        <w:noProof/>
        <w:sz w:val="18"/>
        <w:szCs w:val="18"/>
      </w:rPr>
      <w:t>5</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7D0591">
      <w:rPr>
        <w:noProof/>
        <w:sz w:val="18"/>
        <w:szCs w:val="18"/>
      </w:rPr>
      <w:t>5</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E9943" w14:textId="77777777" w:rsidR="00A40A97" w:rsidRDefault="00A40A97" w:rsidP="00477CB4">
      <w:r>
        <w:separator/>
      </w:r>
    </w:p>
  </w:footnote>
  <w:footnote w:type="continuationSeparator" w:id="0">
    <w:p w14:paraId="5DD26C45" w14:textId="77777777" w:rsidR="00A40A97" w:rsidRDefault="00A40A97" w:rsidP="00477CB4">
      <w:r>
        <w:continuationSeparator/>
      </w:r>
    </w:p>
  </w:footnote>
  <w:footnote w:id="1">
    <w:p w14:paraId="003F27D7" w14:textId="69B6BE5F" w:rsidR="0016686C" w:rsidRPr="000900B9" w:rsidRDefault="0016686C" w:rsidP="00AC2395">
      <w:pPr>
        <w:pStyle w:val="Textonotapie"/>
        <w:jc w:val="both"/>
        <w:rPr>
          <w:sz w:val="16"/>
          <w:szCs w:val="16"/>
        </w:rPr>
      </w:pPr>
      <w:r>
        <w:rPr>
          <w:rStyle w:val="Refdenotaalpie"/>
        </w:rPr>
        <w:footnoteRef/>
      </w:r>
      <w:r>
        <w:t xml:space="preserve"> </w:t>
      </w:r>
      <w:r w:rsidRPr="000900B9">
        <w:rPr>
          <w:rFonts w:cs="Arial"/>
          <w:sz w:val="16"/>
          <w:szCs w:val="16"/>
        </w:rPr>
        <w:t xml:space="preserve">ISSAI 100/34 inciso dos </w:t>
      </w:r>
      <w:r w:rsidRPr="000900B9">
        <w:rPr>
          <w:rFonts w:cs="Arial"/>
          <w:i/>
          <w:sz w:val="16"/>
          <w:szCs w:val="16"/>
        </w:rPr>
        <w:t xml:space="preserve">“El juicio profesional implica la aplicación del conocimiento, habilidades y experiencia colectivas en el </w:t>
      </w:r>
      <w:r>
        <w:rPr>
          <w:rFonts w:cs="Arial"/>
          <w:i/>
          <w:sz w:val="16"/>
          <w:szCs w:val="16"/>
        </w:rPr>
        <w:t>factor</w:t>
      </w:r>
      <w:r w:rsidRPr="000900B9">
        <w:rPr>
          <w:rFonts w:cs="Arial"/>
          <w:i/>
          <w:sz w:val="16"/>
          <w:szCs w:val="16"/>
        </w:rPr>
        <w:t xml:space="preserve"> auditor”.</w:t>
      </w:r>
    </w:p>
  </w:footnote>
  <w:footnote w:id="2">
    <w:p w14:paraId="11E8061A" w14:textId="3B177F4B" w:rsidR="0016686C" w:rsidRDefault="0016686C" w:rsidP="00AC2395">
      <w:pPr>
        <w:pStyle w:val="Textonotapie"/>
      </w:pPr>
      <w:r>
        <w:rPr>
          <w:rStyle w:val="Refdenotaalpie"/>
        </w:rPr>
        <w:footnoteRef/>
      </w:r>
      <w:r>
        <w:t xml:space="preserve"> </w:t>
      </w:r>
      <w:r w:rsidRPr="00AD4B0D">
        <w:rPr>
          <w:sz w:val="16"/>
          <w:szCs w:val="16"/>
        </w:rPr>
        <w:t>fuente: http://www.monografias.com/traba</w:t>
      </w:r>
      <w:r w:rsidR="00C87404">
        <w:rPr>
          <w:sz w:val="16"/>
          <w:szCs w:val="16"/>
        </w:rPr>
        <w:t>jos92/procedimientos-de-auditori</w:t>
      </w:r>
      <w:r w:rsidRPr="00AD4B0D">
        <w:rPr>
          <w:sz w:val="16"/>
          <w:szCs w:val="16"/>
        </w:rPr>
        <w:t>a/procedimientos-de-auditoria.shtml#ixzz57rlTUXW9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EC53" w14:textId="1718E1B2" w:rsidR="0016686C" w:rsidRPr="00210F5B" w:rsidRDefault="0016686C" w:rsidP="00D06ADF">
    <w:pPr>
      <w:pStyle w:val="Encabezado"/>
      <w:tabs>
        <w:tab w:val="clear" w:pos="4419"/>
        <w:tab w:val="clear" w:pos="883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5589"/>
      <w:gridCol w:w="1553"/>
    </w:tblGrid>
    <w:tr w:rsidR="00494350" w:rsidRPr="00210F5B" w14:paraId="00EE5592" w14:textId="77777777" w:rsidTr="00F232DD">
      <w:trPr>
        <w:trHeight w:val="350"/>
      </w:trPr>
      <w:tc>
        <w:tcPr>
          <w:tcW w:w="1059" w:type="pct"/>
          <w:vMerge w:val="restart"/>
          <w:shd w:val="clear" w:color="auto" w:fill="auto"/>
          <w:vAlign w:val="center"/>
        </w:tcPr>
        <w:p w14:paraId="5D8E66F9" w14:textId="30972ED3" w:rsidR="00494350" w:rsidRPr="00210F5B" w:rsidRDefault="00CF58C2" w:rsidP="00494350">
          <w:pPr>
            <w:ind w:firstLine="708"/>
            <w:jc w:val="center"/>
          </w:pPr>
          <w:r w:rsidRPr="00210F5B">
            <w:rPr>
              <w:noProof/>
            </w:rPr>
            <w:drawing>
              <wp:anchor distT="0" distB="0" distL="114300" distR="114300" simplePos="0" relativeHeight="251659264" behindDoc="0" locked="0" layoutInCell="1" allowOverlap="1" wp14:anchorId="001AFF67" wp14:editId="1FFB66B7">
                <wp:simplePos x="0" y="0"/>
                <wp:positionH relativeFrom="column">
                  <wp:posOffset>289560</wp:posOffset>
                </wp:positionH>
                <wp:positionV relativeFrom="paragraph">
                  <wp:posOffset>2540</wp:posOffset>
                </wp:positionV>
                <wp:extent cx="485775" cy="438785"/>
                <wp:effectExtent l="0" t="0" r="9525" b="0"/>
                <wp:wrapNone/>
                <wp:docPr id="577473434" name="Imagen 57747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38785"/>
                        </a:xfrm>
                        <a:prstGeom prst="rect">
                          <a:avLst/>
                        </a:prstGeom>
                        <a:noFill/>
                      </pic:spPr>
                    </pic:pic>
                  </a:graphicData>
                </a:graphic>
                <wp14:sizeRelH relativeFrom="page">
                  <wp14:pctWidth>0</wp14:pctWidth>
                </wp14:sizeRelH>
                <wp14:sizeRelV relativeFrom="page">
                  <wp14:pctHeight>0</wp14:pctHeight>
                </wp14:sizeRelV>
              </wp:anchor>
            </w:drawing>
          </w:r>
        </w:p>
      </w:tc>
      <w:tc>
        <w:tcPr>
          <w:tcW w:w="3083" w:type="pct"/>
          <w:vMerge w:val="restart"/>
          <w:shd w:val="clear" w:color="auto" w:fill="auto"/>
          <w:vAlign w:val="center"/>
        </w:tcPr>
        <w:p w14:paraId="3B115020" w14:textId="5AA1BF56" w:rsidR="00494350" w:rsidRPr="00D06ADF" w:rsidRDefault="00ED4F13" w:rsidP="00096D06">
          <w:pPr>
            <w:pStyle w:val="Ttulo2"/>
            <w:numPr>
              <w:ilvl w:val="0"/>
              <w:numId w:val="0"/>
            </w:numPr>
            <w:spacing w:before="0" w:after="0"/>
            <w:jc w:val="center"/>
            <w:rPr>
              <w:b w:val="0"/>
              <w:sz w:val="20"/>
              <w:szCs w:val="20"/>
            </w:rPr>
          </w:pPr>
          <w:bookmarkStart w:id="1" w:name="_Toc66120870"/>
          <w:bookmarkStart w:id="2" w:name="_Toc66257929"/>
          <w:r w:rsidRPr="00ED4F13">
            <w:rPr>
              <w:rFonts w:ascii="Arial" w:eastAsia="Arial" w:hAnsi="Arial" w:cs="Arial"/>
              <w:i w:val="0"/>
              <w:sz w:val="20"/>
              <w:shd w:val="clear" w:color="auto" w:fill="FFFFFF"/>
            </w:rPr>
            <w:t>T</w:t>
          </w:r>
          <w:r w:rsidR="00CF58C2" w:rsidRPr="00ED4F13">
            <w:rPr>
              <w:rFonts w:ascii="Arial" w:eastAsia="Arial" w:hAnsi="Arial" w:cs="Arial"/>
              <w:i w:val="0"/>
              <w:sz w:val="20"/>
              <w:shd w:val="clear" w:color="auto" w:fill="FFFFFF"/>
            </w:rPr>
            <w:t>écnicas de auditoría para obtener evidencia</w:t>
          </w:r>
          <w:bookmarkEnd w:id="1"/>
          <w:bookmarkEnd w:id="2"/>
        </w:p>
      </w:tc>
      <w:tc>
        <w:tcPr>
          <w:tcW w:w="857" w:type="pct"/>
          <w:vAlign w:val="center"/>
        </w:tcPr>
        <w:p w14:paraId="20037EDD" w14:textId="77777777" w:rsidR="00CF58C2" w:rsidRPr="00CF58C2" w:rsidRDefault="00494350" w:rsidP="00CF58C2">
          <w:pPr>
            <w:tabs>
              <w:tab w:val="center" w:pos="4419"/>
              <w:tab w:val="right" w:pos="8838"/>
            </w:tabs>
            <w:rPr>
              <w:rFonts w:cs="Arial"/>
              <w:sz w:val="18"/>
              <w:szCs w:val="20"/>
            </w:rPr>
          </w:pPr>
          <w:r w:rsidRPr="00CF58C2">
            <w:rPr>
              <w:rFonts w:cs="Arial"/>
              <w:sz w:val="18"/>
              <w:szCs w:val="20"/>
            </w:rPr>
            <w:t>Código formato</w:t>
          </w:r>
        </w:p>
        <w:p w14:paraId="651565C6" w14:textId="41269E34" w:rsidR="00494350" w:rsidRPr="00CF58C2" w:rsidRDefault="00494350" w:rsidP="00CF58C2">
          <w:pPr>
            <w:tabs>
              <w:tab w:val="center" w:pos="4419"/>
              <w:tab w:val="right" w:pos="8838"/>
            </w:tabs>
            <w:rPr>
              <w:rFonts w:cs="Arial"/>
              <w:sz w:val="18"/>
              <w:szCs w:val="20"/>
            </w:rPr>
          </w:pPr>
          <w:r w:rsidRPr="00CF58C2">
            <w:rPr>
              <w:rFonts w:cs="Arial"/>
              <w:sz w:val="18"/>
              <w:szCs w:val="20"/>
            </w:rPr>
            <w:t>PVCGF-15-</w:t>
          </w:r>
          <w:r w:rsidR="00ED4F13" w:rsidRPr="00CF58C2">
            <w:rPr>
              <w:rFonts w:cs="Arial"/>
              <w:sz w:val="18"/>
              <w:szCs w:val="20"/>
            </w:rPr>
            <w:t>16</w:t>
          </w:r>
        </w:p>
      </w:tc>
    </w:tr>
    <w:tr w:rsidR="00494350" w:rsidRPr="00210F5B" w14:paraId="0D460935" w14:textId="77777777" w:rsidTr="00F232DD">
      <w:trPr>
        <w:trHeight w:val="350"/>
      </w:trPr>
      <w:tc>
        <w:tcPr>
          <w:tcW w:w="1059" w:type="pct"/>
          <w:vMerge/>
          <w:shd w:val="clear" w:color="auto" w:fill="auto"/>
        </w:tcPr>
        <w:p w14:paraId="52556016" w14:textId="77777777" w:rsidR="00494350" w:rsidRPr="00210F5B" w:rsidRDefault="00494350" w:rsidP="00494350">
          <w:pPr>
            <w:pStyle w:val="Encabezado"/>
          </w:pPr>
        </w:p>
      </w:tc>
      <w:tc>
        <w:tcPr>
          <w:tcW w:w="3083" w:type="pct"/>
          <w:vMerge/>
          <w:shd w:val="clear" w:color="auto" w:fill="auto"/>
        </w:tcPr>
        <w:p w14:paraId="3053FF9D" w14:textId="77777777" w:rsidR="00494350" w:rsidRPr="00210F5B" w:rsidRDefault="00494350" w:rsidP="00494350">
          <w:pPr>
            <w:pStyle w:val="Encabezado"/>
          </w:pPr>
        </w:p>
      </w:tc>
      <w:tc>
        <w:tcPr>
          <w:tcW w:w="857" w:type="pct"/>
          <w:vAlign w:val="center"/>
        </w:tcPr>
        <w:p w14:paraId="13E9D967" w14:textId="77777777" w:rsidR="00494350" w:rsidRPr="00CF58C2" w:rsidRDefault="00494350" w:rsidP="00494350">
          <w:pPr>
            <w:pStyle w:val="Textoindependiente"/>
            <w:spacing w:before="3"/>
            <w:rPr>
              <w:rFonts w:cs="Arial"/>
              <w:b/>
              <w:sz w:val="18"/>
              <w:szCs w:val="20"/>
            </w:rPr>
          </w:pPr>
          <w:r w:rsidRPr="00CF58C2">
            <w:rPr>
              <w:rFonts w:cs="Arial"/>
              <w:sz w:val="18"/>
              <w:szCs w:val="20"/>
            </w:rPr>
            <w:t>Versión:1.0</w:t>
          </w:r>
        </w:p>
      </w:tc>
    </w:tr>
  </w:tbl>
  <w:p w14:paraId="25F8D469" w14:textId="77777777" w:rsidR="0016686C" w:rsidRPr="00210F5B" w:rsidRDefault="001668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0ACACB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F2EC8"/>
    <w:multiLevelType w:val="hybridMultilevel"/>
    <w:tmpl w:val="CC0447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2FC33F0"/>
    <w:multiLevelType w:val="hybridMultilevel"/>
    <w:tmpl w:val="75F26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7B0570"/>
    <w:multiLevelType w:val="hybridMultilevel"/>
    <w:tmpl w:val="94F635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4">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755664C"/>
    <w:multiLevelType w:val="hybridMultilevel"/>
    <w:tmpl w:val="9DD0B3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08706AA7"/>
    <w:multiLevelType w:val="hybridMultilevel"/>
    <w:tmpl w:val="C172E294"/>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7">
    <w:nsid w:val="0886309D"/>
    <w:multiLevelType w:val="hybridMultilevel"/>
    <w:tmpl w:val="459E12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91062A7"/>
    <w:multiLevelType w:val="hybridMultilevel"/>
    <w:tmpl w:val="8A320BD6"/>
    <w:lvl w:ilvl="0" w:tplc="7F52CE6C">
      <w:start w:val="1"/>
      <w:numFmt w:val="lowerLetter"/>
      <w:lvlText w:val="%1)"/>
      <w:lvlJc w:val="left"/>
      <w:pPr>
        <w:ind w:left="360" w:hanging="360"/>
      </w:pPr>
      <w:rPr>
        <w:b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0BB71AD1"/>
    <w:multiLevelType w:val="hybridMultilevel"/>
    <w:tmpl w:val="61E2990C"/>
    <w:lvl w:ilvl="0" w:tplc="C41E4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BE44A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C03087B"/>
    <w:multiLevelType w:val="hybridMultilevel"/>
    <w:tmpl w:val="EEFE464E"/>
    <w:lvl w:ilvl="0" w:tplc="7E02A73C">
      <w:numFmt w:val="bullet"/>
      <w:lvlText w:val=""/>
      <w:lvlJc w:val="left"/>
      <w:pPr>
        <w:ind w:left="2843" w:hanging="361"/>
      </w:pPr>
      <w:rPr>
        <w:rFonts w:ascii="Wingdings" w:eastAsia="Wingdings" w:hAnsi="Wingdings" w:cs="Wingdings" w:hint="default"/>
        <w:w w:val="100"/>
        <w:sz w:val="22"/>
        <w:szCs w:val="22"/>
        <w:lang w:val="es-ES" w:eastAsia="en-US" w:bidi="ar-SA"/>
      </w:rPr>
    </w:lvl>
    <w:lvl w:ilvl="1" w:tplc="29287114">
      <w:numFmt w:val="bullet"/>
      <w:lvlText w:val="•"/>
      <w:lvlJc w:val="left"/>
      <w:pPr>
        <w:ind w:left="3846" w:hanging="361"/>
      </w:pPr>
      <w:rPr>
        <w:rFonts w:hint="default"/>
        <w:lang w:val="es-ES" w:eastAsia="en-US" w:bidi="ar-SA"/>
      </w:rPr>
    </w:lvl>
    <w:lvl w:ilvl="2" w:tplc="A6E06E90">
      <w:numFmt w:val="bullet"/>
      <w:lvlText w:val="•"/>
      <w:lvlJc w:val="left"/>
      <w:pPr>
        <w:ind w:left="4842" w:hanging="361"/>
      </w:pPr>
      <w:rPr>
        <w:rFonts w:hint="default"/>
        <w:lang w:val="es-ES" w:eastAsia="en-US" w:bidi="ar-SA"/>
      </w:rPr>
    </w:lvl>
    <w:lvl w:ilvl="3" w:tplc="F4807EDA">
      <w:numFmt w:val="bullet"/>
      <w:lvlText w:val="•"/>
      <w:lvlJc w:val="left"/>
      <w:pPr>
        <w:ind w:left="5838" w:hanging="361"/>
      </w:pPr>
      <w:rPr>
        <w:rFonts w:hint="default"/>
        <w:lang w:val="es-ES" w:eastAsia="en-US" w:bidi="ar-SA"/>
      </w:rPr>
    </w:lvl>
    <w:lvl w:ilvl="4" w:tplc="19C04A3C">
      <w:numFmt w:val="bullet"/>
      <w:lvlText w:val="•"/>
      <w:lvlJc w:val="left"/>
      <w:pPr>
        <w:ind w:left="6834" w:hanging="361"/>
      </w:pPr>
      <w:rPr>
        <w:rFonts w:hint="default"/>
        <w:lang w:val="es-ES" w:eastAsia="en-US" w:bidi="ar-SA"/>
      </w:rPr>
    </w:lvl>
    <w:lvl w:ilvl="5" w:tplc="61E4CB66">
      <w:numFmt w:val="bullet"/>
      <w:lvlText w:val="•"/>
      <w:lvlJc w:val="left"/>
      <w:pPr>
        <w:ind w:left="7831" w:hanging="361"/>
      </w:pPr>
      <w:rPr>
        <w:rFonts w:hint="default"/>
        <w:lang w:val="es-ES" w:eastAsia="en-US" w:bidi="ar-SA"/>
      </w:rPr>
    </w:lvl>
    <w:lvl w:ilvl="6" w:tplc="9146C632">
      <w:numFmt w:val="bullet"/>
      <w:lvlText w:val="•"/>
      <w:lvlJc w:val="left"/>
      <w:pPr>
        <w:ind w:left="8827" w:hanging="361"/>
      </w:pPr>
      <w:rPr>
        <w:rFonts w:hint="default"/>
        <w:lang w:val="es-ES" w:eastAsia="en-US" w:bidi="ar-SA"/>
      </w:rPr>
    </w:lvl>
    <w:lvl w:ilvl="7" w:tplc="1266231C">
      <w:numFmt w:val="bullet"/>
      <w:lvlText w:val="•"/>
      <w:lvlJc w:val="left"/>
      <w:pPr>
        <w:ind w:left="9823" w:hanging="361"/>
      </w:pPr>
      <w:rPr>
        <w:rFonts w:hint="default"/>
        <w:lang w:val="es-ES" w:eastAsia="en-US" w:bidi="ar-SA"/>
      </w:rPr>
    </w:lvl>
    <w:lvl w:ilvl="8" w:tplc="4ADC6FFC">
      <w:numFmt w:val="bullet"/>
      <w:lvlText w:val="•"/>
      <w:lvlJc w:val="left"/>
      <w:pPr>
        <w:ind w:left="10819" w:hanging="361"/>
      </w:pPr>
      <w:rPr>
        <w:rFonts w:hint="default"/>
        <w:lang w:val="es-ES" w:eastAsia="en-US" w:bidi="ar-SA"/>
      </w:rPr>
    </w:lvl>
  </w:abstractNum>
  <w:abstractNum w:abstractNumId="12">
    <w:nsid w:val="0F5C634C"/>
    <w:multiLevelType w:val="hybridMultilevel"/>
    <w:tmpl w:val="5810C2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0FC5256F"/>
    <w:multiLevelType w:val="multilevel"/>
    <w:tmpl w:val="1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03D246C"/>
    <w:multiLevelType w:val="hybridMultilevel"/>
    <w:tmpl w:val="4DF889F6"/>
    <w:lvl w:ilvl="0" w:tplc="BC6892B4">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12D05F61"/>
    <w:multiLevelType w:val="hybridMultilevel"/>
    <w:tmpl w:val="8D8CBE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42919C8"/>
    <w:multiLevelType w:val="hybridMultilevel"/>
    <w:tmpl w:val="B9BCDDA4"/>
    <w:lvl w:ilvl="0" w:tplc="BC6892B4">
      <w:start w:val="6"/>
      <w:numFmt w:val="bullet"/>
      <w:lvlText w:val="-"/>
      <w:lvlJc w:val="left"/>
      <w:pPr>
        <w:ind w:left="796" w:hanging="360"/>
      </w:pPr>
      <w:rPr>
        <w:rFonts w:ascii="Arial" w:eastAsia="Calibri" w:hAnsi="Arial" w:cs="Aria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7">
    <w:nsid w:val="14AF33D9"/>
    <w:multiLevelType w:val="hybridMultilevel"/>
    <w:tmpl w:val="9EE4198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18">
    <w:nsid w:val="19C419D8"/>
    <w:multiLevelType w:val="hybridMultilevel"/>
    <w:tmpl w:val="E374876A"/>
    <w:lvl w:ilvl="0" w:tplc="847C0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1A630BDE"/>
    <w:multiLevelType w:val="hybridMultilevel"/>
    <w:tmpl w:val="F6D621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1B9B5198"/>
    <w:multiLevelType w:val="hybridMultilevel"/>
    <w:tmpl w:val="D4EE55EC"/>
    <w:lvl w:ilvl="0" w:tplc="240A000B">
      <w:start w:val="1"/>
      <w:numFmt w:val="bullet"/>
      <w:lvlText w:val=""/>
      <w:lvlJc w:val="left"/>
      <w:pPr>
        <w:ind w:left="380" w:hanging="360"/>
      </w:pPr>
      <w:rPr>
        <w:rFonts w:ascii="Wingdings" w:hAnsi="Wingdings" w:hint="default"/>
      </w:rPr>
    </w:lvl>
    <w:lvl w:ilvl="1" w:tplc="240A0003">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1">
    <w:nsid w:val="1BE97315"/>
    <w:multiLevelType w:val="hybridMultilevel"/>
    <w:tmpl w:val="94C83D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1D7E2B82"/>
    <w:multiLevelType w:val="hybridMultilevel"/>
    <w:tmpl w:val="BC106C6E"/>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3">
    <w:nsid w:val="1DFC7CEB"/>
    <w:multiLevelType w:val="hybridMultilevel"/>
    <w:tmpl w:val="3AB6AE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1F194164"/>
    <w:multiLevelType w:val="hybridMultilevel"/>
    <w:tmpl w:val="94C6DA82"/>
    <w:lvl w:ilvl="0" w:tplc="3384C872">
      <w:numFmt w:val="bullet"/>
      <w:lvlText w:val=""/>
      <w:lvlJc w:val="left"/>
      <w:pPr>
        <w:ind w:left="361" w:hanging="361"/>
      </w:pPr>
      <w:rPr>
        <w:rFonts w:ascii="Wingdings" w:eastAsia="Wingdings" w:hAnsi="Wingdings" w:cs="Wingdings" w:hint="default"/>
        <w:w w:val="100"/>
        <w:sz w:val="16"/>
        <w:szCs w:val="16"/>
        <w:lang w:val="es-ES" w:eastAsia="en-US" w:bidi="ar-SA"/>
      </w:rPr>
    </w:lvl>
    <w:lvl w:ilvl="1" w:tplc="29287114">
      <w:numFmt w:val="bullet"/>
      <w:lvlText w:val="•"/>
      <w:lvlJc w:val="left"/>
      <w:pPr>
        <w:ind w:left="1364" w:hanging="361"/>
      </w:pPr>
      <w:rPr>
        <w:rFonts w:hint="default"/>
        <w:lang w:val="es-ES" w:eastAsia="en-US" w:bidi="ar-SA"/>
      </w:rPr>
    </w:lvl>
    <w:lvl w:ilvl="2" w:tplc="A6E06E90">
      <w:numFmt w:val="bullet"/>
      <w:lvlText w:val="•"/>
      <w:lvlJc w:val="left"/>
      <w:pPr>
        <w:ind w:left="2360" w:hanging="361"/>
      </w:pPr>
      <w:rPr>
        <w:rFonts w:hint="default"/>
        <w:lang w:val="es-ES" w:eastAsia="en-US" w:bidi="ar-SA"/>
      </w:rPr>
    </w:lvl>
    <w:lvl w:ilvl="3" w:tplc="F4807EDA">
      <w:numFmt w:val="bullet"/>
      <w:lvlText w:val="•"/>
      <w:lvlJc w:val="left"/>
      <w:pPr>
        <w:ind w:left="3356" w:hanging="361"/>
      </w:pPr>
      <w:rPr>
        <w:rFonts w:hint="default"/>
        <w:lang w:val="es-ES" w:eastAsia="en-US" w:bidi="ar-SA"/>
      </w:rPr>
    </w:lvl>
    <w:lvl w:ilvl="4" w:tplc="19C04A3C">
      <w:numFmt w:val="bullet"/>
      <w:lvlText w:val="•"/>
      <w:lvlJc w:val="left"/>
      <w:pPr>
        <w:ind w:left="4352" w:hanging="361"/>
      </w:pPr>
      <w:rPr>
        <w:rFonts w:hint="default"/>
        <w:lang w:val="es-ES" w:eastAsia="en-US" w:bidi="ar-SA"/>
      </w:rPr>
    </w:lvl>
    <w:lvl w:ilvl="5" w:tplc="61E4CB66">
      <w:numFmt w:val="bullet"/>
      <w:lvlText w:val="•"/>
      <w:lvlJc w:val="left"/>
      <w:pPr>
        <w:ind w:left="5349" w:hanging="361"/>
      </w:pPr>
      <w:rPr>
        <w:rFonts w:hint="default"/>
        <w:lang w:val="es-ES" w:eastAsia="en-US" w:bidi="ar-SA"/>
      </w:rPr>
    </w:lvl>
    <w:lvl w:ilvl="6" w:tplc="9146C632">
      <w:numFmt w:val="bullet"/>
      <w:lvlText w:val="•"/>
      <w:lvlJc w:val="left"/>
      <w:pPr>
        <w:ind w:left="6345" w:hanging="361"/>
      </w:pPr>
      <w:rPr>
        <w:rFonts w:hint="default"/>
        <w:lang w:val="es-ES" w:eastAsia="en-US" w:bidi="ar-SA"/>
      </w:rPr>
    </w:lvl>
    <w:lvl w:ilvl="7" w:tplc="1266231C">
      <w:numFmt w:val="bullet"/>
      <w:lvlText w:val="•"/>
      <w:lvlJc w:val="left"/>
      <w:pPr>
        <w:ind w:left="7341" w:hanging="361"/>
      </w:pPr>
      <w:rPr>
        <w:rFonts w:hint="default"/>
        <w:lang w:val="es-ES" w:eastAsia="en-US" w:bidi="ar-SA"/>
      </w:rPr>
    </w:lvl>
    <w:lvl w:ilvl="8" w:tplc="4ADC6FFC">
      <w:numFmt w:val="bullet"/>
      <w:lvlText w:val="•"/>
      <w:lvlJc w:val="left"/>
      <w:pPr>
        <w:ind w:left="8337" w:hanging="361"/>
      </w:pPr>
      <w:rPr>
        <w:rFonts w:hint="default"/>
        <w:lang w:val="es-ES" w:eastAsia="en-US" w:bidi="ar-SA"/>
      </w:rPr>
    </w:lvl>
  </w:abstractNum>
  <w:abstractNum w:abstractNumId="25">
    <w:nsid w:val="22A672FB"/>
    <w:multiLevelType w:val="hybridMultilevel"/>
    <w:tmpl w:val="BAD2AA0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6">
    <w:nsid w:val="238156C3"/>
    <w:multiLevelType w:val="hybridMultilevel"/>
    <w:tmpl w:val="923E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24296D8F"/>
    <w:multiLevelType w:val="multilevel"/>
    <w:tmpl w:val="C666E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8">
    <w:nsid w:val="26135A1C"/>
    <w:multiLevelType w:val="hybridMultilevel"/>
    <w:tmpl w:val="4CE66E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nsid w:val="26DF7BB2"/>
    <w:multiLevelType w:val="hybridMultilevel"/>
    <w:tmpl w:val="43C8D04E"/>
    <w:lvl w:ilvl="0" w:tplc="E0A6FEAA">
      <w:start w:val="1"/>
      <w:numFmt w:val="lowerLetter"/>
      <w:lvlText w:val="%1."/>
      <w:lvlJc w:val="left"/>
      <w:pPr>
        <w:ind w:left="946" w:hanging="664"/>
      </w:pPr>
      <w:rPr>
        <w:rFonts w:ascii="Arial" w:eastAsia="Arial" w:hAnsi="Arial" w:cs="Arial" w:hint="default"/>
        <w:spacing w:val="-1"/>
        <w:w w:val="99"/>
        <w:sz w:val="20"/>
        <w:szCs w:val="20"/>
        <w:lang w:val="es-ES" w:eastAsia="en-US" w:bidi="ar-SA"/>
      </w:rPr>
    </w:lvl>
    <w:lvl w:ilvl="1" w:tplc="570024FE">
      <w:numFmt w:val="bullet"/>
      <w:lvlText w:val="•"/>
      <w:lvlJc w:val="left"/>
      <w:pPr>
        <w:ind w:left="1864" w:hanging="664"/>
      </w:pPr>
      <w:rPr>
        <w:rFonts w:hint="default"/>
        <w:lang w:val="es-ES" w:eastAsia="en-US" w:bidi="ar-SA"/>
      </w:rPr>
    </w:lvl>
    <w:lvl w:ilvl="2" w:tplc="A344E964">
      <w:numFmt w:val="bullet"/>
      <w:lvlText w:val="•"/>
      <w:lvlJc w:val="left"/>
      <w:pPr>
        <w:ind w:left="2788" w:hanging="664"/>
      </w:pPr>
      <w:rPr>
        <w:rFonts w:hint="default"/>
        <w:lang w:val="es-ES" w:eastAsia="en-US" w:bidi="ar-SA"/>
      </w:rPr>
    </w:lvl>
    <w:lvl w:ilvl="3" w:tplc="5DC4B1A0">
      <w:numFmt w:val="bullet"/>
      <w:lvlText w:val="•"/>
      <w:lvlJc w:val="left"/>
      <w:pPr>
        <w:ind w:left="3712" w:hanging="664"/>
      </w:pPr>
      <w:rPr>
        <w:rFonts w:hint="default"/>
        <w:lang w:val="es-ES" w:eastAsia="en-US" w:bidi="ar-SA"/>
      </w:rPr>
    </w:lvl>
    <w:lvl w:ilvl="4" w:tplc="E6ACFDB4">
      <w:numFmt w:val="bullet"/>
      <w:lvlText w:val="•"/>
      <w:lvlJc w:val="left"/>
      <w:pPr>
        <w:ind w:left="4636" w:hanging="664"/>
      </w:pPr>
      <w:rPr>
        <w:rFonts w:hint="default"/>
        <w:lang w:val="es-ES" w:eastAsia="en-US" w:bidi="ar-SA"/>
      </w:rPr>
    </w:lvl>
    <w:lvl w:ilvl="5" w:tplc="A96E8EDC">
      <w:numFmt w:val="bullet"/>
      <w:lvlText w:val="•"/>
      <w:lvlJc w:val="left"/>
      <w:pPr>
        <w:ind w:left="5561" w:hanging="664"/>
      </w:pPr>
      <w:rPr>
        <w:rFonts w:hint="default"/>
        <w:lang w:val="es-ES" w:eastAsia="en-US" w:bidi="ar-SA"/>
      </w:rPr>
    </w:lvl>
    <w:lvl w:ilvl="6" w:tplc="37562FB4">
      <w:numFmt w:val="bullet"/>
      <w:lvlText w:val="•"/>
      <w:lvlJc w:val="left"/>
      <w:pPr>
        <w:ind w:left="6485" w:hanging="664"/>
      </w:pPr>
      <w:rPr>
        <w:rFonts w:hint="default"/>
        <w:lang w:val="es-ES" w:eastAsia="en-US" w:bidi="ar-SA"/>
      </w:rPr>
    </w:lvl>
    <w:lvl w:ilvl="7" w:tplc="76C6E678">
      <w:numFmt w:val="bullet"/>
      <w:lvlText w:val="•"/>
      <w:lvlJc w:val="left"/>
      <w:pPr>
        <w:ind w:left="7409" w:hanging="664"/>
      </w:pPr>
      <w:rPr>
        <w:rFonts w:hint="default"/>
        <w:lang w:val="es-ES" w:eastAsia="en-US" w:bidi="ar-SA"/>
      </w:rPr>
    </w:lvl>
    <w:lvl w:ilvl="8" w:tplc="33BAB7F4">
      <w:numFmt w:val="bullet"/>
      <w:lvlText w:val="•"/>
      <w:lvlJc w:val="left"/>
      <w:pPr>
        <w:ind w:left="8333" w:hanging="664"/>
      </w:pPr>
      <w:rPr>
        <w:rFonts w:hint="default"/>
        <w:lang w:val="es-ES" w:eastAsia="en-US" w:bidi="ar-SA"/>
      </w:rPr>
    </w:lvl>
  </w:abstractNum>
  <w:abstractNum w:abstractNumId="30">
    <w:nsid w:val="29630005"/>
    <w:multiLevelType w:val="hybridMultilevel"/>
    <w:tmpl w:val="1C52E310"/>
    <w:lvl w:ilvl="0" w:tplc="7D20DAB0">
      <w:start w:val="1"/>
      <w:numFmt w:val="decimal"/>
      <w:lvlText w:val="%1)"/>
      <w:lvlJc w:val="left"/>
      <w:pPr>
        <w:ind w:left="643"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AD15802"/>
    <w:multiLevelType w:val="hybridMultilevel"/>
    <w:tmpl w:val="0FF6A8EE"/>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2B7E35DE"/>
    <w:multiLevelType w:val="hybridMultilevel"/>
    <w:tmpl w:val="E6746B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2B837153"/>
    <w:multiLevelType w:val="hybridMultilevel"/>
    <w:tmpl w:val="AB5A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2B8F55C8"/>
    <w:multiLevelType w:val="hybridMultilevel"/>
    <w:tmpl w:val="5934917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2D137E70"/>
    <w:multiLevelType w:val="hybridMultilevel"/>
    <w:tmpl w:val="C882DC4A"/>
    <w:lvl w:ilvl="0" w:tplc="240A000B">
      <w:start w:val="1"/>
      <w:numFmt w:val="bullet"/>
      <w:lvlText w:val=""/>
      <w:lvlJc w:val="left"/>
      <w:pPr>
        <w:ind w:left="440" w:hanging="360"/>
      </w:pPr>
      <w:rPr>
        <w:rFonts w:ascii="Wingdings" w:hAnsi="Wingdings" w:hint="default"/>
      </w:rPr>
    </w:lvl>
    <w:lvl w:ilvl="1" w:tplc="240A0003" w:tentative="1">
      <w:start w:val="1"/>
      <w:numFmt w:val="bullet"/>
      <w:lvlText w:val="o"/>
      <w:lvlJc w:val="left"/>
      <w:pPr>
        <w:ind w:left="1160" w:hanging="360"/>
      </w:pPr>
      <w:rPr>
        <w:rFonts w:ascii="Courier New" w:hAnsi="Courier New" w:cs="Courier New" w:hint="default"/>
      </w:rPr>
    </w:lvl>
    <w:lvl w:ilvl="2" w:tplc="240A0005" w:tentative="1">
      <w:start w:val="1"/>
      <w:numFmt w:val="bullet"/>
      <w:lvlText w:val=""/>
      <w:lvlJc w:val="left"/>
      <w:pPr>
        <w:ind w:left="1880" w:hanging="360"/>
      </w:pPr>
      <w:rPr>
        <w:rFonts w:ascii="Wingdings" w:hAnsi="Wingdings" w:hint="default"/>
      </w:rPr>
    </w:lvl>
    <w:lvl w:ilvl="3" w:tplc="240A0001" w:tentative="1">
      <w:start w:val="1"/>
      <w:numFmt w:val="bullet"/>
      <w:lvlText w:val=""/>
      <w:lvlJc w:val="left"/>
      <w:pPr>
        <w:ind w:left="2600" w:hanging="360"/>
      </w:pPr>
      <w:rPr>
        <w:rFonts w:ascii="Symbol" w:hAnsi="Symbol" w:hint="default"/>
      </w:rPr>
    </w:lvl>
    <w:lvl w:ilvl="4" w:tplc="240A0003" w:tentative="1">
      <w:start w:val="1"/>
      <w:numFmt w:val="bullet"/>
      <w:lvlText w:val="o"/>
      <w:lvlJc w:val="left"/>
      <w:pPr>
        <w:ind w:left="3320" w:hanging="360"/>
      </w:pPr>
      <w:rPr>
        <w:rFonts w:ascii="Courier New" w:hAnsi="Courier New" w:cs="Courier New" w:hint="default"/>
      </w:rPr>
    </w:lvl>
    <w:lvl w:ilvl="5" w:tplc="240A0005" w:tentative="1">
      <w:start w:val="1"/>
      <w:numFmt w:val="bullet"/>
      <w:lvlText w:val=""/>
      <w:lvlJc w:val="left"/>
      <w:pPr>
        <w:ind w:left="4040" w:hanging="360"/>
      </w:pPr>
      <w:rPr>
        <w:rFonts w:ascii="Wingdings" w:hAnsi="Wingdings" w:hint="default"/>
      </w:rPr>
    </w:lvl>
    <w:lvl w:ilvl="6" w:tplc="240A0001" w:tentative="1">
      <w:start w:val="1"/>
      <w:numFmt w:val="bullet"/>
      <w:lvlText w:val=""/>
      <w:lvlJc w:val="left"/>
      <w:pPr>
        <w:ind w:left="4760" w:hanging="360"/>
      </w:pPr>
      <w:rPr>
        <w:rFonts w:ascii="Symbol" w:hAnsi="Symbol" w:hint="default"/>
      </w:rPr>
    </w:lvl>
    <w:lvl w:ilvl="7" w:tplc="240A0003" w:tentative="1">
      <w:start w:val="1"/>
      <w:numFmt w:val="bullet"/>
      <w:lvlText w:val="o"/>
      <w:lvlJc w:val="left"/>
      <w:pPr>
        <w:ind w:left="5480" w:hanging="360"/>
      </w:pPr>
      <w:rPr>
        <w:rFonts w:ascii="Courier New" w:hAnsi="Courier New" w:cs="Courier New" w:hint="default"/>
      </w:rPr>
    </w:lvl>
    <w:lvl w:ilvl="8" w:tplc="240A0005" w:tentative="1">
      <w:start w:val="1"/>
      <w:numFmt w:val="bullet"/>
      <w:lvlText w:val=""/>
      <w:lvlJc w:val="left"/>
      <w:pPr>
        <w:ind w:left="6200" w:hanging="360"/>
      </w:pPr>
      <w:rPr>
        <w:rFonts w:ascii="Wingdings" w:hAnsi="Wingdings" w:hint="default"/>
      </w:rPr>
    </w:lvl>
  </w:abstractNum>
  <w:abstractNum w:abstractNumId="36">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DB35D4F"/>
    <w:multiLevelType w:val="hybridMultilevel"/>
    <w:tmpl w:val="B420C0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2E884655"/>
    <w:multiLevelType w:val="hybridMultilevel"/>
    <w:tmpl w:val="48044DD6"/>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308D5C97"/>
    <w:multiLevelType w:val="hybridMultilevel"/>
    <w:tmpl w:val="6CF208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30D05F1B"/>
    <w:multiLevelType w:val="multilevel"/>
    <w:tmpl w:val="B87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0F44A66"/>
    <w:multiLevelType w:val="hybridMultilevel"/>
    <w:tmpl w:val="E892E0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nsid w:val="326D4638"/>
    <w:multiLevelType w:val="hybridMultilevel"/>
    <w:tmpl w:val="28E0877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32C85ED6"/>
    <w:multiLevelType w:val="hybridMultilevel"/>
    <w:tmpl w:val="DA4C26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nsid w:val="34793915"/>
    <w:multiLevelType w:val="hybridMultilevel"/>
    <w:tmpl w:val="C31A54AA"/>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76A8A78C">
      <w:start w:val="1"/>
      <w:numFmt w:val="decimal"/>
      <w:lvlText w:val="%2."/>
      <w:lvlJc w:val="left"/>
      <w:pPr>
        <w:ind w:left="1002" w:hanging="360"/>
      </w:pPr>
      <w:rPr>
        <w:rFonts w:hint="default"/>
        <w:color w:val="000000" w:themeColor="text1"/>
        <w:spacing w:val="-1"/>
        <w:w w:val="100"/>
        <w:lang w:val="es-ES" w:eastAsia="en-US" w:bidi="ar-SA"/>
      </w:rPr>
    </w:lvl>
    <w:lvl w:ilvl="2" w:tplc="83B8B73E">
      <w:numFmt w:val="bullet"/>
      <w:lvlText w:val="•"/>
      <w:lvlJc w:val="left"/>
      <w:pPr>
        <w:ind w:left="2020" w:hanging="360"/>
      </w:pPr>
      <w:rPr>
        <w:rFonts w:hint="default"/>
        <w:lang w:val="es-ES" w:eastAsia="en-US" w:bidi="ar-SA"/>
      </w:rPr>
    </w:lvl>
    <w:lvl w:ilvl="3" w:tplc="68B8FB58">
      <w:numFmt w:val="bullet"/>
      <w:lvlText w:val="•"/>
      <w:lvlJc w:val="left"/>
      <w:pPr>
        <w:ind w:left="3040" w:hanging="360"/>
      </w:pPr>
      <w:rPr>
        <w:rFonts w:hint="default"/>
        <w:lang w:val="es-ES" w:eastAsia="en-US" w:bidi="ar-SA"/>
      </w:rPr>
    </w:lvl>
    <w:lvl w:ilvl="4" w:tplc="0BA657C6">
      <w:numFmt w:val="bullet"/>
      <w:lvlText w:val="•"/>
      <w:lvlJc w:val="left"/>
      <w:pPr>
        <w:ind w:left="4060" w:hanging="360"/>
      </w:pPr>
      <w:rPr>
        <w:rFonts w:hint="default"/>
        <w:lang w:val="es-ES" w:eastAsia="en-US" w:bidi="ar-SA"/>
      </w:rPr>
    </w:lvl>
    <w:lvl w:ilvl="5" w:tplc="BD501C58">
      <w:numFmt w:val="bullet"/>
      <w:lvlText w:val="•"/>
      <w:lvlJc w:val="left"/>
      <w:pPr>
        <w:ind w:left="5081" w:hanging="360"/>
      </w:pPr>
      <w:rPr>
        <w:rFonts w:hint="default"/>
        <w:lang w:val="es-ES" w:eastAsia="en-US" w:bidi="ar-SA"/>
      </w:rPr>
    </w:lvl>
    <w:lvl w:ilvl="6" w:tplc="A970A00E">
      <w:numFmt w:val="bullet"/>
      <w:lvlText w:val="•"/>
      <w:lvlJc w:val="left"/>
      <w:pPr>
        <w:ind w:left="6101" w:hanging="360"/>
      </w:pPr>
      <w:rPr>
        <w:rFonts w:hint="default"/>
        <w:lang w:val="es-ES" w:eastAsia="en-US" w:bidi="ar-SA"/>
      </w:rPr>
    </w:lvl>
    <w:lvl w:ilvl="7" w:tplc="C9B6075C">
      <w:numFmt w:val="bullet"/>
      <w:lvlText w:val="•"/>
      <w:lvlJc w:val="left"/>
      <w:pPr>
        <w:ind w:left="7121" w:hanging="360"/>
      </w:pPr>
      <w:rPr>
        <w:rFonts w:hint="default"/>
        <w:lang w:val="es-ES" w:eastAsia="en-US" w:bidi="ar-SA"/>
      </w:rPr>
    </w:lvl>
    <w:lvl w:ilvl="8" w:tplc="B98256D0">
      <w:numFmt w:val="bullet"/>
      <w:lvlText w:val="•"/>
      <w:lvlJc w:val="left"/>
      <w:pPr>
        <w:ind w:left="8141" w:hanging="360"/>
      </w:pPr>
      <w:rPr>
        <w:rFonts w:hint="default"/>
        <w:lang w:val="es-ES" w:eastAsia="en-US" w:bidi="ar-SA"/>
      </w:rPr>
    </w:lvl>
  </w:abstractNum>
  <w:abstractNum w:abstractNumId="47">
    <w:nsid w:val="35106AA1"/>
    <w:multiLevelType w:val="hybridMultilevel"/>
    <w:tmpl w:val="029C9034"/>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48">
    <w:nsid w:val="352168ED"/>
    <w:multiLevelType w:val="hybridMultilevel"/>
    <w:tmpl w:val="BEA205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nsid w:val="364D62F6"/>
    <w:multiLevelType w:val="hybridMultilevel"/>
    <w:tmpl w:val="95F8E73A"/>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36AF17AE"/>
    <w:multiLevelType w:val="hybridMultilevel"/>
    <w:tmpl w:val="2B9AFA1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2">
    <w:nsid w:val="37BB3F65"/>
    <w:multiLevelType w:val="hybridMultilevel"/>
    <w:tmpl w:val="9A3C9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8C05459"/>
    <w:multiLevelType w:val="hybridMultilevel"/>
    <w:tmpl w:val="47D2C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3975736C"/>
    <w:multiLevelType w:val="hybridMultilevel"/>
    <w:tmpl w:val="7D36F452"/>
    <w:styleLink w:val="Estilo61"/>
    <w:lvl w:ilvl="0" w:tplc="BC6892B4">
      <w:start w:val="6"/>
      <w:numFmt w:val="bullet"/>
      <w:lvlText w:val="-"/>
      <w:lvlJc w:val="left"/>
      <w:pPr>
        <w:ind w:left="740" w:hanging="360"/>
      </w:pPr>
      <w:rPr>
        <w:rFonts w:ascii="Arial" w:eastAsia="Calibri" w:hAnsi="Arial" w:cs="Aria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55">
    <w:nsid w:val="3B393B1F"/>
    <w:multiLevelType w:val="hybridMultilevel"/>
    <w:tmpl w:val="B1EC497A"/>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6">
    <w:nsid w:val="3B3C359B"/>
    <w:multiLevelType w:val="hybridMultilevel"/>
    <w:tmpl w:val="A6BCE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7">
    <w:nsid w:val="3B450826"/>
    <w:multiLevelType w:val="hybridMultilevel"/>
    <w:tmpl w:val="B07C24A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8">
    <w:nsid w:val="3BB83F8C"/>
    <w:multiLevelType w:val="hybridMultilevel"/>
    <w:tmpl w:val="45543820"/>
    <w:lvl w:ilvl="0" w:tplc="240A000B">
      <w:start w:val="1"/>
      <w:numFmt w:val="bullet"/>
      <w:lvlText w:val=""/>
      <w:lvlJc w:val="left"/>
      <w:pPr>
        <w:ind w:left="392" w:hanging="360"/>
      </w:pPr>
      <w:rPr>
        <w:rFonts w:ascii="Wingdings" w:hAnsi="Wingdings"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59">
    <w:nsid w:val="3EF16A52"/>
    <w:multiLevelType w:val="hybridMultilevel"/>
    <w:tmpl w:val="269806A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nsid w:val="3F462DC5"/>
    <w:multiLevelType w:val="hybridMultilevel"/>
    <w:tmpl w:val="F0160A44"/>
    <w:lvl w:ilvl="0" w:tplc="260AD04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nsid w:val="41D12E3B"/>
    <w:multiLevelType w:val="hybridMultilevel"/>
    <w:tmpl w:val="50D09390"/>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62">
    <w:nsid w:val="42A33448"/>
    <w:multiLevelType w:val="multilevel"/>
    <w:tmpl w:val="EA1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33A52FB"/>
    <w:multiLevelType w:val="hybridMultilevel"/>
    <w:tmpl w:val="5E124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433F0348"/>
    <w:multiLevelType w:val="hybridMultilevel"/>
    <w:tmpl w:val="12A24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nsid w:val="47583C00"/>
    <w:multiLevelType w:val="hybridMultilevel"/>
    <w:tmpl w:val="4D72988A"/>
    <w:lvl w:ilvl="0" w:tplc="BC128D60">
      <w:start w:val="1"/>
      <w:numFmt w:val="upperRoman"/>
      <w:lvlText w:val="%1."/>
      <w:lvlJc w:val="left"/>
      <w:pPr>
        <w:ind w:left="448" w:hanging="167"/>
      </w:pPr>
      <w:rPr>
        <w:rFonts w:hint="default"/>
        <w:b/>
        <w:bCs/>
        <w:w w:val="99"/>
        <w:lang w:val="es-ES" w:eastAsia="en-US" w:bidi="ar-SA"/>
      </w:rPr>
    </w:lvl>
    <w:lvl w:ilvl="1" w:tplc="361A1048">
      <w:start w:val="1"/>
      <w:numFmt w:val="lowerLetter"/>
      <w:lvlText w:val="%2."/>
      <w:lvlJc w:val="left"/>
      <w:pPr>
        <w:ind w:left="642" w:hanging="360"/>
      </w:pPr>
      <w:rPr>
        <w:rFonts w:ascii="Arial" w:eastAsia="Arial" w:hAnsi="Arial" w:cs="Arial" w:hint="default"/>
        <w:spacing w:val="-1"/>
        <w:w w:val="99"/>
        <w:sz w:val="20"/>
        <w:szCs w:val="20"/>
        <w:lang w:val="es-ES" w:eastAsia="en-US" w:bidi="ar-SA"/>
      </w:rPr>
    </w:lvl>
    <w:lvl w:ilvl="2" w:tplc="94422796">
      <w:start w:val="1"/>
      <w:numFmt w:val="decimal"/>
      <w:lvlText w:val="%3."/>
      <w:lvlJc w:val="left"/>
      <w:pPr>
        <w:ind w:left="1002" w:hanging="360"/>
      </w:pPr>
      <w:rPr>
        <w:rFonts w:ascii="Arial" w:eastAsia="Arial" w:hAnsi="Arial" w:cs="Arial" w:hint="default"/>
        <w:b w:val="0"/>
        <w:bCs/>
        <w:spacing w:val="-1"/>
        <w:w w:val="100"/>
        <w:sz w:val="22"/>
        <w:szCs w:val="22"/>
        <w:lang w:val="es-ES" w:eastAsia="en-US" w:bidi="ar-SA"/>
      </w:rPr>
    </w:lvl>
    <w:lvl w:ilvl="3" w:tplc="719624B6">
      <w:numFmt w:val="bullet"/>
      <w:lvlText w:val="•"/>
      <w:lvlJc w:val="left"/>
      <w:pPr>
        <w:ind w:left="2147" w:hanging="360"/>
      </w:pPr>
      <w:rPr>
        <w:rFonts w:hint="default"/>
        <w:lang w:val="es-ES" w:eastAsia="en-US" w:bidi="ar-SA"/>
      </w:rPr>
    </w:lvl>
    <w:lvl w:ilvl="4" w:tplc="BF1E5CB4">
      <w:numFmt w:val="bullet"/>
      <w:lvlText w:val="•"/>
      <w:lvlJc w:val="left"/>
      <w:pPr>
        <w:ind w:left="3295" w:hanging="360"/>
      </w:pPr>
      <w:rPr>
        <w:rFonts w:hint="default"/>
        <w:lang w:val="es-ES" w:eastAsia="en-US" w:bidi="ar-SA"/>
      </w:rPr>
    </w:lvl>
    <w:lvl w:ilvl="5" w:tplc="FEA2347A">
      <w:numFmt w:val="bullet"/>
      <w:lvlText w:val="•"/>
      <w:lvlJc w:val="left"/>
      <w:pPr>
        <w:ind w:left="4443" w:hanging="360"/>
      </w:pPr>
      <w:rPr>
        <w:rFonts w:hint="default"/>
        <w:lang w:val="es-ES" w:eastAsia="en-US" w:bidi="ar-SA"/>
      </w:rPr>
    </w:lvl>
    <w:lvl w:ilvl="6" w:tplc="79B469A4">
      <w:numFmt w:val="bullet"/>
      <w:lvlText w:val="•"/>
      <w:lvlJc w:val="left"/>
      <w:pPr>
        <w:ind w:left="5591" w:hanging="360"/>
      </w:pPr>
      <w:rPr>
        <w:rFonts w:hint="default"/>
        <w:lang w:val="es-ES" w:eastAsia="en-US" w:bidi="ar-SA"/>
      </w:rPr>
    </w:lvl>
    <w:lvl w:ilvl="7" w:tplc="55923C50">
      <w:numFmt w:val="bullet"/>
      <w:lvlText w:val="•"/>
      <w:lvlJc w:val="left"/>
      <w:pPr>
        <w:ind w:left="6739" w:hanging="360"/>
      </w:pPr>
      <w:rPr>
        <w:rFonts w:hint="default"/>
        <w:lang w:val="es-ES" w:eastAsia="en-US" w:bidi="ar-SA"/>
      </w:rPr>
    </w:lvl>
    <w:lvl w:ilvl="8" w:tplc="5CD494D0">
      <w:numFmt w:val="bullet"/>
      <w:lvlText w:val="•"/>
      <w:lvlJc w:val="left"/>
      <w:pPr>
        <w:ind w:left="7886" w:hanging="360"/>
      </w:pPr>
      <w:rPr>
        <w:rFonts w:hint="default"/>
        <w:lang w:val="es-ES" w:eastAsia="en-US" w:bidi="ar-SA"/>
      </w:rPr>
    </w:lvl>
  </w:abstractNum>
  <w:abstractNum w:abstractNumId="66">
    <w:nsid w:val="4AB24954"/>
    <w:multiLevelType w:val="hybridMultilevel"/>
    <w:tmpl w:val="28386DA6"/>
    <w:lvl w:ilvl="0" w:tplc="DEE81C26">
      <w:start w:val="1"/>
      <w:numFmt w:val="decimal"/>
      <w:lvlText w:val="%1."/>
      <w:lvlJc w:val="left"/>
      <w:pPr>
        <w:ind w:left="833" w:hanging="360"/>
      </w:pPr>
      <w:rPr>
        <w:rFonts w:ascii="Arial" w:eastAsia="Arial" w:hAnsi="Arial" w:cs="Arial" w:hint="default"/>
        <w:spacing w:val="-1"/>
        <w:w w:val="99"/>
        <w:sz w:val="22"/>
        <w:szCs w:val="20"/>
        <w:lang w:val="es-ES" w:eastAsia="en-US" w:bidi="ar-SA"/>
      </w:rPr>
    </w:lvl>
    <w:lvl w:ilvl="1" w:tplc="73F27AC2">
      <w:numFmt w:val="bullet"/>
      <w:lvlText w:val="•"/>
      <w:lvlJc w:val="left"/>
      <w:pPr>
        <w:ind w:left="1800" w:hanging="360"/>
      </w:pPr>
      <w:rPr>
        <w:rFonts w:hint="default"/>
        <w:lang w:val="es-ES" w:eastAsia="en-US" w:bidi="ar-SA"/>
      </w:rPr>
    </w:lvl>
    <w:lvl w:ilvl="2" w:tplc="DE88BA60">
      <w:numFmt w:val="bullet"/>
      <w:lvlText w:val="•"/>
      <w:lvlJc w:val="left"/>
      <w:pPr>
        <w:ind w:left="2760" w:hanging="360"/>
      </w:pPr>
      <w:rPr>
        <w:rFonts w:hint="default"/>
        <w:lang w:val="es-ES" w:eastAsia="en-US" w:bidi="ar-SA"/>
      </w:rPr>
    </w:lvl>
    <w:lvl w:ilvl="3" w:tplc="A574F4A4">
      <w:numFmt w:val="bullet"/>
      <w:lvlText w:val="•"/>
      <w:lvlJc w:val="left"/>
      <w:pPr>
        <w:ind w:left="3720" w:hanging="360"/>
      </w:pPr>
      <w:rPr>
        <w:rFonts w:hint="default"/>
        <w:lang w:val="es-ES" w:eastAsia="en-US" w:bidi="ar-SA"/>
      </w:rPr>
    </w:lvl>
    <w:lvl w:ilvl="4" w:tplc="F55214DE">
      <w:numFmt w:val="bullet"/>
      <w:lvlText w:val="•"/>
      <w:lvlJc w:val="left"/>
      <w:pPr>
        <w:ind w:left="4680" w:hanging="360"/>
      </w:pPr>
      <w:rPr>
        <w:rFonts w:hint="default"/>
        <w:lang w:val="es-ES" w:eastAsia="en-US" w:bidi="ar-SA"/>
      </w:rPr>
    </w:lvl>
    <w:lvl w:ilvl="5" w:tplc="D60AD48A">
      <w:numFmt w:val="bullet"/>
      <w:lvlText w:val="•"/>
      <w:lvlJc w:val="left"/>
      <w:pPr>
        <w:ind w:left="5641" w:hanging="360"/>
      </w:pPr>
      <w:rPr>
        <w:rFonts w:hint="default"/>
        <w:lang w:val="es-ES" w:eastAsia="en-US" w:bidi="ar-SA"/>
      </w:rPr>
    </w:lvl>
    <w:lvl w:ilvl="6" w:tplc="346C6D14">
      <w:numFmt w:val="bullet"/>
      <w:lvlText w:val="•"/>
      <w:lvlJc w:val="left"/>
      <w:pPr>
        <w:ind w:left="6601" w:hanging="360"/>
      </w:pPr>
      <w:rPr>
        <w:rFonts w:hint="default"/>
        <w:lang w:val="es-ES" w:eastAsia="en-US" w:bidi="ar-SA"/>
      </w:rPr>
    </w:lvl>
    <w:lvl w:ilvl="7" w:tplc="39F4BFF0">
      <w:numFmt w:val="bullet"/>
      <w:lvlText w:val="•"/>
      <w:lvlJc w:val="left"/>
      <w:pPr>
        <w:ind w:left="7561" w:hanging="360"/>
      </w:pPr>
      <w:rPr>
        <w:rFonts w:hint="default"/>
        <w:lang w:val="es-ES" w:eastAsia="en-US" w:bidi="ar-SA"/>
      </w:rPr>
    </w:lvl>
    <w:lvl w:ilvl="8" w:tplc="0EA89A46">
      <w:numFmt w:val="bullet"/>
      <w:lvlText w:val="•"/>
      <w:lvlJc w:val="left"/>
      <w:pPr>
        <w:ind w:left="8521" w:hanging="360"/>
      </w:pPr>
      <w:rPr>
        <w:rFonts w:hint="default"/>
        <w:lang w:val="es-ES" w:eastAsia="en-US" w:bidi="ar-SA"/>
      </w:rPr>
    </w:lvl>
  </w:abstractNum>
  <w:abstractNum w:abstractNumId="67">
    <w:nsid w:val="4B360CDE"/>
    <w:multiLevelType w:val="hybridMultilevel"/>
    <w:tmpl w:val="D0D86362"/>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68">
    <w:nsid w:val="4BB47E80"/>
    <w:multiLevelType w:val="hybridMultilevel"/>
    <w:tmpl w:val="47D4E354"/>
    <w:styleLink w:val="Estilo11"/>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70">
    <w:nsid w:val="4CA52197"/>
    <w:multiLevelType w:val="hybridMultilevel"/>
    <w:tmpl w:val="7BEC8394"/>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1">
    <w:nsid w:val="4E486F76"/>
    <w:multiLevelType w:val="hybridMultilevel"/>
    <w:tmpl w:val="B6CC5C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523D3F06"/>
    <w:multiLevelType w:val="hybridMultilevel"/>
    <w:tmpl w:val="1218A0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nsid w:val="542D05F4"/>
    <w:multiLevelType w:val="hybridMultilevel"/>
    <w:tmpl w:val="0D40AD48"/>
    <w:lvl w:ilvl="0" w:tplc="7E480374">
      <w:numFmt w:val="bullet"/>
      <w:lvlText w:val=""/>
      <w:lvlJc w:val="left"/>
      <w:pPr>
        <w:ind w:left="1722" w:hanging="360"/>
      </w:pPr>
      <w:rPr>
        <w:rFonts w:ascii="Wingdings" w:eastAsia="Wingdings" w:hAnsi="Wingdings" w:cs="Wingdings" w:hint="default"/>
        <w:b/>
        <w:w w:val="99"/>
        <w:sz w:val="20"/>
        <w:szCs w:val="20"/>
        <w:lang w:val="es-ES" w:eastAsia="en-US" w:bidi="ar-SA"/>
      </w:rPr>
    </w:lvl>
    <w:lvl w:ilvl="1" w:tplc="1C0A0019" w:tentative="1">
      <w:start w:val="1"/>
      <w:numFmt w:val="lowerLetter"/>
      <w:lvlText w:val="%2."/>
      <w:lvlJc w:val="left"/>
      <w:pPr>
        <w:ind w:left="2442" w:hanging="360"/>
      </w:pPr>
    </w:lvl>
    <w:lvl w:ilvl="2" w:tplc="1C0A001B" w:tentative="1">
      <w:start w:val="1"/>
      <w:numFmt w:val="lowerRoman"/>
      <w:lvlText w:val="%3."/>
      <w:lvlJc w:val="right"/>
      <w:pPr>
        <w:ind w:left="3162" w:hanging="180"/>
      </w:pPr>
    </w:lvl>
    <w:lvl w:ilvl="3" w:tplc="1C0A000F" w:tentative="1">
      <w:start w:val="1"/>
      <w:numFmt w:val="decimal"/>
      <w:lvlText w:val="%4."/>
      <w:lvlJc w:val="left"/>
      <w:pPr>
        <w:ind w:left="3882" w:hanging="360"/>
      </w:pPr>
    </w:lvl>
    <w:lvl w:ilvl="4" w:tplc="1C0A0019" w:tentative="1">
      <w:start w:val="1"/>
      <w:numFmt w:val="lowerLetter"/>
      <w:lvlText w:val="%5."/>
      <w:lvlJc w:val="left"/>
      <w:pPr>
        <w:ind w:left="4602" w:hanging="360"/>
      </w:pPr>
    </w:lvl>
    <w:lvl w:ilvl="5" w:tplc="1C0A001B" w:tentative="1">
      <w:start w:val="1"/>
      <w:numFmt w:val="lowerRoman"/>
      <w:lvlText w:val="%6."/>
      <w:lvlJc w:val="right"/>
      <w:pPr>
        <w:ind w:left="5322" w:hanging="180"/>
      </w:pPr>
    </w:lvl>
    <w:lvl w:ilvl="6" w:tplc="1C0A000F" w:tentative="1">
      <w:start w:val="1"/>
      <w:numFmt w:val="decimal"/>
      <w:lvlText w:val="%7."/>
      <w:lvlJc w:val="left"/>
      <w:pPr>
        <w:ind w:left="6042" w:hanging="360"/>
      </w:pPr>
    </w:lvl>
    <w:lvl w:ilvl="7" w:tplc="1C0A0019" w:tentative="1">
      <w:start w:val="1"/>
      <w:numFmt w:val="lowerLetter"/>
      <w:lvlText w:val="%8."/>
      <w:lvlJc w:val="left"/>
      <w:pPr>
        <w:ind w:left="6762" w:hanging="360"/>
      </w:pPr>
    </w:lvl>
    <w:lvl w:ilvl="8" w:tplc="1C0A001B" w:tentative="1">
      <w:start w:val="1"/>
      <w:numFmt w:val="lowerRoman"/>
      <w:lvlText w:val="%9."/>
      <w:lvlJc w:val="right"/>
      <w:pPr>
        <w:ind w:left="7482" w:hanging="180"/>
      </w:pPr>
    </w:lvl>
  </w:abstractNum>
  <w:abstractNum w:abstractNumId="74">
    <w:nsid w:val="56401806"/>
    <w:multiLevelType w:val="hybridMultilevel"/>
    <w:tmpl w:val="AA0C34EC"/>
    <w:lvl w:ilvl="0" w:tplc="C4A47EC0">
      <w:start w:val="1"/>
      <w:numFmt w:val="decimal"/>
      <w:lvlText w:val="%1."/>
      <w:lvlJc w:val="left"/>
      <w:pPr>
        <w:ind w:left="435" w:hanging="332"/>
      </w:pPr>
      <w:rPr>
        <w:rFonts w:ascii="Arial" w:eastAsia="Arial" w:hAnsi="Arial" w:cs="Arial" w:hint="default"/>
        <w:color w:val="FFFFFF"/>
        <w:spacing w:val="-1"/>
        <w:w w:val="100"/>
        <w:sz w:val="16"/>
        <w:szCs w:val="16"/>
        <w:lang w:val="es-ES" w:eastAsia="en-US" w:bidi="ar-SA"/>
      </w:rPr>
    </w:lvl>
    <w:lvl w:ilvl="1" w:tplc="EDE8960A">
      <w:numFmt w:val="bullet"/>
      <w:lvlText w:val="•"/>
      <w:lvlJc w:val="left"/>
      <w:pPr>
        <w:ind w:left="538" w:hanging="332"/>
      </w:pPr>
      <w:rPr>
        <w:rFonts w:hint="default"/>
        <w:lang w:val="es-ES" w:eastAsia="en-US" w:bidi="ar-SA"/>
      </w:rPr>
    </w:lvl>
    <w:lvl w:ilvl="2" w:tplc="6672A09A">
      <w:numFmt w:val="bullet"/>
      <w:lvlText w:val="•"/>
      <w:lvlJc w:val="left"/>
      <w:pPr>
        <w:ind w:left="637" w:hanging="332"/>
      </w:pPr>
      <w:rPr>
        <w:rFonts w:hint="default"/>
        <w:lang w:val="es-ES" w:eastAsia="en-US" w:bidi="ar-SA"/>
      </w:rPr>
    </w:lvl>
    <w:lvl w:ilvl="3" w:tplc="BCC09818">
      <w:numFmt w:val="bullet"/>
      <w:lvlText w:val="•"/>
      <w:lvlJc w:val="left"/>
      <w:pPr>
        <w:ind w:left="736" w:hanging="332"/>
      </w:pPr>
      <w:rPr>
        <w:rFonts w:hint="default"/>
        <w:lang w:val="es-ES" w:eastAsia="en-US" w:bidi="ar-SA"/>
      </w:rPr>
    </w:lvl>
    <w:lvl w:ilvl="4" w:tplc="3A52C254">
      <w:numFmt w:val="bullet"/>
      <w:lvlText w:val="•"/>
      <w:lvlJc w:val="left"/>
      <w:pPr>
        <w:ind w:left="835" w:hanging="332"/>
      </w:pPr>
      <w:rPr>
        <w:rFonts w:hint="default"/>
        <w:lang w:val="es-ES" w:eastAsia="en-US" w:bidi="ar-SA"/>
      </w:rPr>
    </w:lvl>
    <w:lvl w:ilvl="5" w:tplc="81144C0A">
      <w:numFmt w:val="bullet"/>
      <w:lvlText w:val="•"/>
      <w:lvlJc w:val="left"/>
      <w:pPr>
        <w:ind w:left="934" w:hanging="332"/>
      </w:pPr>
      <w:rPr>
        <w:rFonts w:hint="default"/>
        <w:lang w:val="es-ES" w:eastAsia="en-US" w:bidi="ar-SA"/>
      </w:rPr>
    </w:lvl>
    <w:lvl w:ilvl="6" w:tplc="73AE5768">
      <w:numFmt w:val="bullet"/>
      <w:lvlText w:val="•"/>
      <w:lvlJc w:val="left"/>
      <w:pPr>
        <w:ind w:left="1032" w:hanging="332"/>
      </w:pPr>
      <w:rPr>
        <w:rFonts w:hint="default"/>
        <w:lang w:val="es-ES" w:eastAsia="en-US" w:bidi="ar-SA"/>
      </w:rPr>
    </w:lvl>
    <w:lvl w:ilvl="7" w:tplc="B87E5706">
      <w:numFmt w:val="bullet"/>
      <w:lvlText w:val="•"/>
      <w:lvlJc w:val="left"/>
      <w:pPr>
        <w:ind w:left="1131" w:hanging="332"/>
      </w:pPr>
      <w:rPr>
        <w:rFonts w:hint="default"/>
        <w:lang w:val="es-ES" w:eastAsia="en-US" w:bidi="ar-SA"/>
      </w:rPr>
    </w:lvl>
    <w:lvl w:ilvl="8" w:tplc="F44A7B02">
      <w:numFmt w:val="bullet"/>
      <w:lvlText w:val="•"/>
      <w:lvlJc w:val="left"/>
      <w:pPr>
        <w:ind w:left="1230" w:hanging="332"/>
      </w:pPr>
      <w:rPr>
        <w:rFonts w:hint="default"/>
        <w:lang w:val="es-ES" w:eastAsia="en-US" w:bidi="ar-SA"/>
      </w:rPr>
    </w:lvl>
  </w:abstractNum>
  <w:abstractNum w:abstractNumId="75">
    <w:nsid w:val="575D5B57"/>
    <w:multiLevelType w:val="hybridMultilevel"/>
    <w:tmpl w:val="D16EE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6">
    <w:nsid w:val="58993A99"/>
    <w:multiLevelType w:val="hybridMultilevel"/>
    <w:tmpl w:val="18AE1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nsid w:val="5AEE138A"/>
    <w:multiLevelType w:val="hybridMultilevel"/>
    <w:tmpl w:val="A52629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8">
    <w:nsid w:val="5B3127DD"/>
    <w:multiLevelType w:val="multilevel"/>
    <w:tmpl w:val="C7C42112"/>
    <w:lvl w:ilvl="0">
      <w:start w:val="1"/>
      <w:numFmt w:val="bullet"/>
      <w:lvlText w:val=""/>
      <w:lvlJc w:val="left"/>
      <w:pPr>
        <w:ind w:left="380" w:hanging="360"/>
      </w:pPr>
      <w:rPr>
        <w:rFonts w:ascii="Wingdings" w:hAnsi="Wingdings" w:hint="default"/>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79">
    <w:nsid w:val="5F8C4E5E"/>
    <w:multiLevelType w:val="hybridMultilevel"/>
    <w:tmpl w:val="6540E12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5FB2790B"/>
    <w:multiLevelType w:val="hybridMultilevel"/>
    <w:tmpl w:val="E612D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60655190"/>
    <w:multiLevelType w:val="hybridMultilevel"/>
    <w:tmpl w:val="0EFEA7D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606B3B3C"/>
    <w:multiLevelType w:val="hybridMultilevel"/>
    <w:tmpl w:val="3E9EB3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61BC3C37"/>
    <w:multiLevelType w:val="hybridMultilevel"/>
    <w:tmpl w:val="9482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643E5FC2"/>
    <w:multiLevelType w:val="multilevel"/>
    <w:tmpl w:val="B8BC7358"/>
    <w:lvl w:ilvl="0">
      <w:start w:val="1"/>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5">
    <w:nsid w:val="646E2CC9"/>
    <w:multiLevelType w:val="hybridMultilevel"/>
    <w:tmpl w:val="A312513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6">
    <w:nsid w:val="652B7AD7"/>
    <w:multiLevelType w:val="hybridMultilevel"/>
    <w:tmpl w:val="AAA2B072"/>
    <w:lvl w:ilvl="0" w:tplc="6354EAF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662726FA"/>
    <w:multiLevelType w:val="hybridMultilevel"/>
    <w:tmpl w:val="F4B8029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8">
    <w:nsid w:val="66D42A16"/>
    <w:multiLevelType w:val="hybridMultilevel"/>
    <w:tmpl w:val="1F7636CA"/>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89">
    <w:nsid w:val="67ED4ACF"/>
    <w:multiLevelType w:val="hybridMultilevel"/>
    <w:tmpl w:val="518CD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69A4197F"/>
    <w:multiLevelType w:val="hybridMultilevel"/>
    <w:tmpl w:val="99E69F9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1">
    <w:nsid w:val="6AC8406E"/>
    <w:multiLevelType w:val="hybridMultilevel"/>
    <w:tmpl w:val="E5CA0E2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nsid w:val="6F723CF9"/>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abstractNum w:abstractNumId="94">
    <w:nsid w:val="6FFD06DD"/>
    <w:multiLevelType w:val="hybridMultilevel"/>
    <w:tmpl w:val="6436CA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5">
    <w:nsid w:val="70525B9E"/>
    <w:multiLevelType w:val="hybridMultilevel"/>
    <w:tmpl w:val="1DB2A0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6">
    <w:nsid w:val="7089137B"/>
    <w:multiLevelType w:val="hybridMultilevel"/>
    <w:tmpl w:val="F01ABF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747A35F0"/>
    <w:multiLevelType w:val="hybridMultilevel"/>
    <w:tmpl w:val="FE84C3F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8">
    <w:nsid w:val="75A21496"/>
    <w:multiLevelType w:val="hybridMultilevel"/>
    <w:tmpl w:val="52DC30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9">
    <w:nsid w:val="75A62216"/>
    <w:multiLevelType w:val="hybridMultilevel"/>
    <w:tmpl w:val="7E340010"/>
    <w:lvl w:ilvl="0" w:tplc="240A0015">
      <w:start w:val="1"/>
      <w:numFmt w:val="upperLetter"/>
      <w:lvlText w:val="%1."/>
      <w:lvlJc w:val="left"/>
      <w:pPr>
        <w:ind w:left="717" w:hanging="360"/>
      </w:pPr>
      <w:rPr>
        <w:rFonts w:hint="default"/>
      </w:rPr>
    </w:lvl>
    <w:lvl w:ilvl="1" w:tplc="240A0019">
      <w:start w:val="1"/>
      <w:numFmt w:val="lowerLetter"/>
      <w:lvlText w:val="%2."/>
      <w:lvlJc w:val="left"/>
      <w:pPr>
        <w:ind w:left="237" w:hanging="360"/>
      </w:pPr>
    </w:lvl>
    <w:lvl w:ilvl="2" w:tplc="240A001B" w:tentative="1">
      <w:start w:val="1"/>
      <w:numFmt w:val="lowerRoman"/>
      <w:lvlText w:val="%3."/>
      <w:lvlJc w:val="right"/>
      <w:pPr>
        <w:ind w:left="957" w:hanging="180"/>
      </w:pPr>
    </w:lvl>
    <w:lvl w:ilvl="3" w:tplc="240A000F" w:tentative="1">
      <w:start w:val="1"/>
      <w:numFmt w:val="decimal"/>
      <w:lvlText w:val="%4."/>
      <w:lvlJc w:val="left"/>
      <w:pPr>
        <w:ind w:left="1677" w:hanging="360"/>
      </w:pPr>
    </w:lvl>
    <w:lvl w:ilvl="4" w:tplc="240A0019" w:tentative="1">
      <w:start w:val="1"/>
      <w:numFmt w:val="lowerLetter"/>
      <w:lvlText w:val="%5."/>
      <w:lvlJc w:val="left"/>
      <w:pPr>
        <w:ind w:left="2397" w:hanging="360"/>
      </w:pPr>
    </w:lvl>
    <w:lvl w:ilvl="5" w:tplc="240A001B" w:tentative="1">
      <w:start w:val="1"/>
      <w:numFmt w:val="lowerRoman"/>
      <w:lvlText w:val="%6."/>
      <w:lvlJc w:val="right"/>
      <w:pPr>
        <w:ind w:left="3117" w:hanging="180"/>
      </w:pPr>
    </w:lvl>
    <w:lvl w:ilvl="6" w:tplc="240A000F" w:tentative="1">
      <w:start w:val="1"/>
      <w:numFmt w:val="decimal"/>
      <w:lvlText w:val="%7."/>
      <w:lvlJc w:val="left"/>
      <w:pPr>
        <w:ind w:left="3837" w:hanging="360"/>
      </w:pPr>
    </w:lvl>
    <w:lvl w:ilvl="7" w:tplc="240A0019" w:tentative="1">
      <w:start w:val="1"/>
      <w:numFmt w:val="lowerLetter"/>
      <w:lvlText w:val="%8."/>
      <w:lvlJc w:val="left"/>
      <w:pPr>
        <w:ind w:left="4557" w:hanging="360"/>
      </w:pPr>
    </w:lvl>
    <w:lvl w:ilvl="8" w:tplc="240A001B" w:tentative="1">
      <w:start w:val="1"/>
      <w:numFmt w:val="lowerRoman"/>
      <w:lvlText w:val="%9."/>
      <w:lvlJc w:val="right"/>
      <w:pPr>
        <w:ind w:left="5277" w:hanging="180"/>
      </w:pPr>
    </w:lvl>
  </w:abstractNum>
  <w:abstractNum w:abstractNumId="100">
    <w:nsid w:val="76FB4A82"/>
    <w:multiLevelType w:val="hybridMultilevel"/>
    <w:tmpl w:val="E9DC3A8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1">
    <w:nsid w:val="76FB4C60"/>
    <w:multiLevelType w:val="multilevel"/>
    <w:tmpl w:val="175EB12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1."/>
      <w:lvlJc w:val="left"/>
      <w:pPr>
        <w:ind w:left="1004" w:hanging="720"/>
      </w:pPr>
      <w:rPr>
        <w:rFonts w:ascii="Verdana" w:hAnsi="Verdana" w:hint="default"/>
      </w:rPr>
    </w:lvl>
    <w:lvl w:ilvl="3">
      <w:start w:val="1"/>
      <w:numFmt w:val="none"/>
      <w:lvlText w:val="2.1.1.2."/>
      <w:lvlJc w:val="left"/>
      <w:pPr>
        <w:ind w:left="3275" w:hanging="864"/>
      </w:pPr>
      <w:rPr>
        <w:rFonts w:hint="default"/>
        <w:b/>
      </w:rPr>
    </w:lvl>
    <w:lvl w:ilvl="4">
      <w:start w:val="1"/>
      <w:numFmt w:val="decimal"/>
      <w:lvlText w:val="%1.%2.%3.%4.%5"/>
      <w:lvlJc w:val="left"/>
      <w:pPr>
        <w:ind w:left="1150" w:hanging="1008"/>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nsid w:val="77221682"/>
    <w:multiLevelType w:val="hybridMultilevel"/>
    <w:tmpl w:val="71A2DD70"/>
    <w:lvl w:ilvl="0" w:tplc="7E480374">
      <w:numFmt w:val="bullet"/>
      <w:lvlText w:val=""/>
      <w:lvlJc w:val="left"/>
      <w:pPr>
        <w:ind w:left="720" w:hanging="360"/>
      </w:pPr>
      <w:rPr>
        <w:rFonts w:ascii="Wingdings" w:eastAsia="Wingdings" w:hAnsi="Wingdings" w:cs="Wingdings"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78E52ACB"/>
    <w:multiLevelType w:val="hybridMultilevel"/>
    <w:tmpl w:val="B6C4341E"/>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4">
    <w:nsid w:val="79266D68"/>
    <w:multiLevelType w:val="hybridMultilevel"/>
    <w:tmpl w:val="DBE8F230"/>
    <w:lvl w:ilvl="0" w:tplc="240A000D">
      <w:start w:val="1"/>
      <w:numFmt w:val="bullet"/>
      <w:lvlText w:val=""/>
      <w:lvlJc w:val="left"/>
      <w:pPr>
        <w:ind w:left="720" w:hanging="360"/>
      </w:pPr>
      <w:rPr>
        <w:rFonts w:ascii="Wingdings" w:hAnsi="Wingding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5">
    <w:nsid w:val="797B2B14"/>
    <w:multiLevelType w:val="hybridMultilevel"/>
    <w:tmpl w:val="AC048AB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6">
    <w:nsid w:val="7A4205E0"/>
    <w:multiLevelType w:val="hybridMultilevel"/>
    <w:tmpl w:val="3176F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7">
    <w:nsid w:val="7AD75CFE"/>
    <w:multiLevelType w:val="hybridMultilevel"/>
    <w:tmpl w:val="9E3622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8">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D0E6379"/>
    <w:multiLevelType w:val="hybridMultilevel"/>
    <w:tmpl w:val="C6F8D10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0">
    <w:nsid w:val="7D7A7A4A"/>
    <w:multiLevelType w:val="hybridMultilevel"/>
    <w:tmpl w:val="74007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nsid w:val="7F5540AA"/>
    <w:multiLevelType w:val="multilevel"/>
    <w:tmpl w:val="BF165AAA"/>
    <w:lvl w:ilvl="0">
      <w:start w:val="1"/>
      <w:numFmt w:val="decimal"/>
      <w:lvlText w:val="%1."/>
      <w:lvlJc w:val="left"/>
      <w:pPr>
        <w:ind w:left="429" w:hanging="360"/>
      </w:pPr>
      <w:rPr>
        <w:rFonts w:hint="default"/>
      </w:rPr>
    </w:lvl>
    <w:lvl w:ilvl="1">
      <w:start w:val="1"/>
      <w:numFmt w:val="decimal"/>
      <w:isLgl/>
      <w:lvlText w:val="%1.%2."/>
      <w:lvlJc w:val="left"/>
      <w:pPr>
        <w:ind w:left="789" w:hanging="72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509" w:hanging="144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869" w:hanging="1800"/>
      </w:pPr>
      <w:rPr>
        <w:rFonts w:hint="default"/>
      </w:rPr>
    </w:lvl>
    <w:lvl w:ilvl="8">
      <w:start w:val="1"/>
      <w:numFmt w:val="decimal"/>
      <w:isLgl/>
      <w:lvlText w:val="%1.%2.%3.%4.%5.%6.%7.%8.%9."/>
      <w:lvlJc w:val="left"/>
      <w:pPr>
        <w:ind w:left="1869" w:hanging="1800"/>
      </w:pPr>
      <w:rPr>
        <w:rFonts w:hint="default"/>
      </w:rPr>
    </w:lvl>
  </w:abstractNum>
  <w:num w:numId="1">
    <w:abstractNumId w:val="88"/>
  </w:num>
  <w:num w:numId="2">
    <w:abstractNumId w:val="78"/>
  </w:num>
  <w:num w:numId="3">
    <w:abstractNumId w:val="7"/>
  </w:num>
  <w:num w:numId="4">
    <w:abstractNumId w:val="71"/>
  </w:num>
  <w:num w:numId="5">
    <w:abstractNumId w:val="96"/>
  </w:num>
  <w:num w:numId="6">
    <w:abstractNumId w:val="17"/>
  </w:num>
  <w:num w:numId="7">
    <w:abstractNumId w:val="58"/>
  </w:num>
  <w:num w:numId="8">
    <w:abstractNumId w:val="6"/>
  </w:num>
  <w:num w:numId="9">
    <w:abstractNumId w:val="20"/>
  </w:num>
  <w:num w:numId="10">
    <w:abstractNumId w:val="61"/>
  </w:num>
  <w:num w:numId="11">
    <w:abstractNumId w:val="35"/>
  </w:num>
  <w:num w:numId="12">
    <w:abstractNumId w:val="22"/>
  </w:num>
  <w:num w:numId="13">
    <w:abstractNumId w:val="67"/>
  </w:num>
  <w:num w:numId="14">
    <w:abstractNumId w:val="13"/>
  </w:num>
  <w:num w:numId="15">
    <w:abstractNumId w:val="70"/>
  </w:num>
  <w:num w:numId="16">
    <w:abstractNumId w:val="16"/>
  </w:num>
  <w:num w:numId="17">
    <w:abstractNumId w:val="14"/>
  </w:num>
  <w:num w:numId="18">
    <w:abstractNumId w:val="15"/>
  </w:num>
  <w:num w:numId="19">
    <w:abstractNumId w:val="85"/>
  </w:num>
  <w:num w:numId="20">
    <w:abstractNumId w:val="47"/>
  </w:num>
  <w:num w:numId="21">
    <w:abstractNumId w:val="60"/>
  </w:num>
  <w:num w:numId="22">
    <w:abstractNumId w:val="81"/>
  </w:num>
  <w:num w:numId="23">
    <w:abstractNumId w:val="19"/>
  </w:num>
  <w:num w:numId="24">
    <w:abstractNumId w:val="0"/>
  </w:num>
  <w:num w:numId="25">
    <w:abstractNumId w:val="101"/>
  </w:num>
  <w:num w:numId="26">
    <w:abstractNumId w:val="98"/>
  </w:num>
  <w:num w:numId="27">
    <w:abstractNumId w:val="87"/>
  </w:num>
  <w:num w:numId="28">
    <w:abstractNumId w:val="82"/>
  </w:num>
  <w:num w:numId="29">
    <w:abstractNumId w:val="107"/>
  </w:num>
  <w:num w:numId="30">
    <w:abstractNumId w:val="54"/>
  </w:num>
  <w:num w:numId="31">
    <w:abstractNumId w:val="37"/>
  </w:num>
  <w:num w:numId="32">
    <w:abstractNumId w:val="25"/>
  </w:num>
  <w:num w:numId="33">
    <w:abstractNumId w:val="100"/>
  </w:num>
  <w:num w:numId="34">
    <w:abstractNumId w:val="68"/>
  </w:num>
  <w:num w:numId="35">
    <w:abstractNumId w:val="39"/>
  </w:num>
  <w:num w:numId="36">
    <w:abstractNumId w:val="77"/>
  </w:num>
  <w:num w:numId="37">
    <w:abstractNumId w:val="57"/>
  </w:num>
  <w:num w:numId="38">
    <w:abstractNumId w:val="63"/>
  </w:num>
  <w:num w:numId="39">
    <w:abstractNumId w:val="11"/>
  </w:num>
  <w:num w:numId="40">
    <w:abstractNumId w:val="24"/>
  </w:num>
  <w:num w:numId="41">
    <w:abstractNumId w:val="86"/>
  </w:num>
  <w:num w:numId="42">
    <w:abstractNumId w:val="66"/>
  </w:num>
  <w:num w:numId="43">
    <w:abstractNumId w:val="99"/>
  </w:num>
  <w:num w:numId="44">
    <w:abstractNumId w:val="93"/>
  </w:num>
  <w:num w:numId="45">
    <w:abstractNumId w:val="108"/>
  </w:num>
  <w:num w:numId="46">
    <w:abstractNumId w:val="30"/>
  </w:num>
  <w:num w:numId="47">
    <w:abstractNumId w:val="29"/>
  </w:num>
  <w:num w:numId="48">
    <w:abstractNumId w:val="74"/>
  </w:num>
  <w:num w:numId="49">
    <w:abstractNumId w:val="65"/>
  </w:num>
  <w:num w:numId="50">
    <w:abstractNumId w:val="46"/>
  </w:num>
  <w:num w:numId="51">
    <w:abstractNumId w:val="46"/>
    <w:lvlOverride w:ilvl="0">
      <w:startOverride w:val="30"/>
    </w:lvlOverride>
    <w:lvlOverride w:ilvl="1">
      <w:startOverride w:val="1"/>
    </w:lvlOverride>
    <w:lvlOverride w:ilvl="2"/>
    <w:lvlOverride w:ilvl="3"/>
    <w:lvlOverride w:ilvl="4"/>
    <w:lvlOverride w:ilvl="5"/>
    <w:lvlOverride w:ilvl="6"/>
    <w:lvlOverride w:ilvl="7"/>
    <w:lvlOverride w:ilvl="8"/>
  </w:num>
  <w:num w:numId="52">
    <w:abstractNumId w:val="69"/>
  </w:num>
  <w:num w:numId="53">
    <w:abstractNumId w:val="111"/>
  </w:num>
  <w:num w:numId="54">
    <w:abstractNumId w:val="62"/>
  </w:num>
  <w:num w:numId="55">
    <w:abstractNumId w:val="84"/>
  </w:num>
  <w:num w:numId="56">
    <w:abstractNumId w:val="41"/>
  </w:num>
  <w:num w:numId="57">
    <w:abstractNumId w:val="53"/>
  </w:num>
  <w:num w:numId="58">
    <w:abstractNumId w:val="79"/>
  </w:num>
  <w:num w:numId="59">
    <w:abstractNumId w:val="94"/>
  </w:num>
  <w:num w:numId="60">
    <w:abstractNumId w:val="104"/>
  </w:num>
  <w:num w:numId="61">
    <w:abstractNumId w:val="64"/>
  </w:num>
  <w:num w:numId="62">
    <w:abstractNumId w:val="28"/>
  </w:num>
  <w:num w:numId="63">
    <w:abstractNumId w:val="73"/>
  </w:num>
  <w:num w:numId="64">
    <w:abstractNumId w:val="102"/>
  </w:num>
  <w:num w:numId="65">
    <w:abstractNumId w:val="72"/>
  </w:num>
  <w:num w:numId="66">
    <w:abstractNumId w:val="8"/>
  </w:num>
  <w:num w:numId="67">
    <w:abstractNumId w:val="51"/>
  </w:num>
  <w:num w:numId="68">
    <w:abstractNumId w:val="45"/>
  </w:num>
  <w:num w:numId="69">
    <w:abstractNumId w:val="4"/>
  </w:num>
  <w:num w:numId="70">
    <w:abstractNumId w:val="18"/>
  </w:num>
  <w:num w:numId="71">
    <w:abstractNumId w:val="92"/>
  </w:num>
  <w:num w:numId="72">
    <w:abstractNumId w:val="56"/>
  </w:num>
  <w:num w:numId="73">
    <w:abstractNumId w:val="80"/>
  </w:num>
  <w:num w:numId="74">
    <w:abstractNumId w:val="42"/>
  </w:num>
  <w:num w:numId="75">
    <w:abstractNumId w:val="75"/>
  </w:num>
  <w:num w:numId="76">
    <w:abstractNumId w:val="27"/>
  </w:num>
  <w:num w:numId="77">
    <w:abstractNumId w:val="40"/>
  </w:num>
  <w:num w:numId="78">
    <w:abstractNumId w:val="34"/>
  </w:num>
  <w:num w:numId="79">
    <w:abstractNumId w:val="89"/>
  </w:num>
  <w:num w:numId="80">
    <w:abstractNumId w:val="83"/>
  </w:num>
  <w:num w:numId="81">
    <w:abstractNumId w:val="36"/>
  </w:num>
  <w:num w:numId="82">
    <w:abstractNumId w:val="32"/>
  </w:num>
  <w:num w:numId="83">
    <w:abstractNumId w:val="21"/>
  </w:num>
  <w:num w:numId="84">
    <w:abstractNumId w:val="50"/>
  </w:num>
  <w:num w:numId="85">
    <w:abstractNumId w:val="97"/>
  </w:num>
  <w:num w:numId="86">
    <w:abstractNumId w:val="95"/>
  </w:num>
  <w:num w:numId="87">
    <w:abstractNumId w:val="38"/>
  </w:num>
  <w:num w:numId="88">
    <w:abstractNumId w:val="1"/>
  </w:num>
  <w:num w:numId="89">
    <w:abstractNumId w:val="5"/>
  </w:num>
  <w:num w:numId="90">
    <w:abstractNumId w:val="48"/>
  </w:num>
  <w:num w:numId="91">
    <w:abstractNumId w:val="76"/>
  </w:num>
  <w:num w:numId="92">
    <w:abstractNumId w:val="55"/>
  </w:num>
  <w:num w:numId="93">
    <w:abstractNumId w:val="49"/>
  </w:num>
  <w:num w:numId="94">
    <w:abstractNumId w:val="105"/>
  </w:num>
  <w:num w:numId="95">
    <w:abstractNumId w:val="103"/>
  </w:num>
  <w:num w:numId="96">
    <w:abstractNumId w:val="59"/>
  </w:num>
  <w:num w:numId="97">
    <w:abstractNumId w:val="43"/>
  </w:num>
  <w:num w:numId="98">
    <w:abstractNumId w:val="31"/>
  </w:num>
  <w:num w:numId="99">
    <w:abstractNumId w:val="91"/>
  </w:num>
  <w:num w:numId="100">
    <w:abstractNumId w:val="90"/>
  </w:num>
  <w:num w:numId="101">
    <w:abstractNumId w:val="109"/>
  </w:num>
  <w:num w:numId="102">
    <w:abstractNumId w:val="3"/>
  </w:num>
  <w:num w:numId="103">
    <w:abstractNumId w:val="23"/>
  </w:num>
  <w:num w:numId="104">
    <w:abstractNumId w:val="10"/>
  </w:num>
  <w:num w:numId="105">
    <w:abstractNumId w:val="26"/>
  </w:num>
  <w:num w:numId="106">
    <w:abstractNumId w:val="44"/>
  </w:num>
  <w:num w:numId="107">
    <w:abstractNumId w:val="12"/>
  </w:num>
  <w:num w:numId="108">
    <w:abstractNumId w:val="9"/>
  </w:num>
  <w:num w:numId="109">
    <w:abstractNumId w:val="2"/>
  </w:num>
  <w:num w:numId="110">
    <w:abstractNumId w:val="33"/>
  </w:num>
  <w:num w:numId="111">
    <w:abstractNumId w:val="110"/>
  </w:num>
  <w:num w:numId="112">
    <w:abstractNumId w:val="106"/>
  </w:num>
  <w:num w:numId="113">
    <w:abstractNumId w:val="5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CR" w:vendorID="64" w:dllVersion="6"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607"/>
    <w:rsid w:val="0000294D"/>
    <w:rsid w:val="000031E6"/>
    <w:rsid w:val="00003C34"/>
    <w:rsid w:val="000043A0"/>
    <w:rsid w:val="000043A5"/>
    <w:rsid w:val="00004D27"/>
    <w:rsid w:val="0000519A"/>
    <w:rsid w:val="0000539F"/>
    <w:rsid w:val="000065FC"/>
    <w:rsid w:val="00007352"/>
    <w:rsid w:val="00007D74"/>
    <w:rsid w:val="000109D3"/>
    <w:rsid w:val="000115E4"/>
    <w:rsid w:val="00011821"/>
    <w:rsid w:val="000118BC"/>
    <w:rsid w:val="00011983"/>
    <w:rsid w:val="00011F2F"/>
    <w:rsid w:val="00012218"/>
    <w:rsid w:val="0001235E"/>
    <w:rsid w:val="00012446"/>
    <w:rsid w:val="000125A9"/>
    <w:rsid w:val="00013991"/>
    <w:rsid w:val="00013E6D"/>
    <w:rsid w:val="00014210"/>
    <w:rsid w:val="0001421A"/>
    <w:rsid w:val="00014459"/>
    <w:rsid w:val="000152E4"/>
    <w:rsid w:val="000153AD"/>
    <w:rsid w:val="000154F2"/>
    <w:rsid w:val="00015C25"/>
    <w:rsid w:val="000164E8"/>
    <w:rsid w:val="000170BA"/>
    <w:rsid w:val="00017CF8"/>
    <w:rsid w:val="00017D42"/>
    <w:rsid w:val="000209B3"/>
    <w:rsid w:val="00020A1C"/>
    <w:rsid w:val="0002109C"/>
    <w:rsid w:val="00021823"/>
    <w:rsid w:val="00021CC7"/>
    <w:rsid w:val="00021EFB"/>
    <w:rsid w:val="00023463"/>
    <w:rsid w:val="00023551"/>
    <w:rsid w:val="00023E75"/>
    <w:rsid w:val="00024374"/>
    <w:rsid w:val="00024497"/>
    <w:rsid w:val="000244CA"/>
    <w:rsid w:val="00024DD7"/>
    <w:rsid w:val="00025933"/>
    <w:rsid w:val="000262F1"/>
    <w:rsid w:val="000264A6"/>
    <w:rsid w:val="00026708"/>
    <w:rsid w:val="000274A1"/>
    <w:rsid w:val="000275FA"/>
    <w:rsid w:val="00027B5E"/>
    <w:rsid w:val="0003011C"/>
    <w:rsid w:val="00030D43"/>
    <w:rsid w:val="000321E1"/>
    <w:rsid w:val="0003328F"/>
    <w:rsid w:val="000332A8"/>
    <w:rsid w:val="00033CCD"/>
    <w:rsid w:val="000341F3"/>
    <w:rsid w:val="00035339"/>
    <w:rsid w:val="000359B9"/>
    <w:rsid w:val="00036207"/>
    <w:rsid w:val="00036669"/>
    <w:rsid w:val="000372E7"/>
    <w:rsid w:val="00037508"/>
    <w:rsid w:val="000376B0"/>
    <w:rsid w:val="00037E8B"/>
    <w:rsid w:val="000406CB"/>
    <w:rsid w:val="0004208B"/>
    <w:rsid w:val="0004208C"/>
    <w:rsid w:val="00042D8F"/>
    <w:rsid w:val="00043218"/>
    <w:rsid w:val="00044355"/>
    <w:rsid w:val="00044426"/>
    <w:rsid w:val="000459F1"/>
    <w:rsid w:val="000469C1"/>
    <w:rsid w:val="00046E9E"/>
    <w:rsid w:val="00046FA6"/>
    <w:rsid w:val="0005015C"/>
    <w:rsid w:val="000502DE"/>
    <w:rsid w:val="00050C8D"/>
    <w:rsid w:val="000514AB"/>
    <w:rsid w:val="000515A0"/>
    <w:rsid w:val="00051F56"/>
    <w:rsid w:val="000526C5"/>
    <w:rsid w:val="00053701"/>
    <w:rsid w:val="00054312"/>
    <w:rsid w:val="0005486B"/>
    <w:rsid w:val="00054CB5"/>
    <w:rsid w:val="00054EFF"/>
    <w:rsid w:val="00055E8E"/>
    <w:rsid w:val="000561C2"/>
    <w:rsid w:val="000566DD"/>
    <w:rsid w:val="000574EA"/>
    <w:rsid w:val="00057750"/>
    <w:rsid w:val="00057E2A"/>
    <w:rsid w:val="00060295"/>
    <w:rsid w:val="0006038E"/>
    <w:rsid w:val="00060D37"/>
    <w:rsid w:val="000618E4"/>
    <w:rsid w:val="00061E1D"/>
    <w:rsid w:val="00062415"/>
    <w:rsid w:val="00062657"/>
    <w:rsid w:val="000638AF"/>
    <w:rsid w:val="000639A3"/>
    <w:rsid w:val="00064981"/>
    <w:rsid w:val="00064B5A"/>
    <w:rsid w:val="000651A4"/>
    <w:rsid w:val="00066E10"/>
    <w:rsid w:val="0006746C"/>
    <w:rsid w:val="00067677"/>
    <w:rsid w:val="000676DA"/>
    <w:rsid w:val="0006794D"/>
    <w:rsid w:val="000704FE"/>
    <w:rsid w:val="00071690"/>
    <w:rsid w:val="000718A4"/>
    <w:rsid w:val="00072C72"/>
    <w:rsid w:val="000731FE"/>
    <w:rsid w:val="00073700"/>
    <w:rsid w:val="00073C1F"/>
    <w:rsid w:val="00073FD7"/>
    <w:rsid w:val="00074022"/>
    <w:rsid w:val="00074BB3"/>
    <w:rsid w:val="00074CA7"/>
    <w:rsid w:val="00075F80"/>
    <w:rsid w:val="00076743"/>
    <w:rsid w:val="00076D7B"/>
    <w:rsid w:val="00077F39"/>
    <w:rsid w:val="0008061A"/>
    <w:rsid w:val="00080A1B"/>
    <w:rsid w:val="000818F7"/>
    <w:rsid w:val="00081A9A"/>
    <w:rsid w:val="00081FC4"/>
    <w:rsid w:val="0008297A"/>
    <w:rsid w:val="00084059"/>
    <w:rsid w:val="000851B2"/>
    <w:rsid w:val="000862C4"/>
    <w:rsid w:val="00086317"/>
    <w:rsid w:val="00086772"/>
    <w:rsid w:val="000868C8"/>
    <w:rsid w:val="00086AC6"/>
    <w:rsid w:val="000900B9"/>
    <w:rsid w:val="00090584"/>
    <w:rsid w:val="000910D2"/>
    <w:rsid w:val="00091807"/>
    <w:rsid w:val="00091E11"/>
    <w:rsid w:val="00092778"/>
    <w:rsid w:val="00092BE9"/>
    <w:rsid w:val="00092F14"/>
    <w:rsid w:val="000933EC"/>
    <w:rsid w:val="00094187"/>
    <w:rsid w:val="000943D0"/>
    <w:rsid w:val="000951E2"/>
    <w:rsid w:val="00095D15"/>
    <w:rsid w:val="0009602C"/>
    <w:rsid w:val="0009695F"/>
    <w:rsid w:val="00096D06"/>
    <w:rsid w:val="00097B8F"/>
    <w:rsid w:val="000A0071"/>
    <w:rsid w:val="000A03EA"/>
    <w:rsid w:val="000A0C1F"/>
    <w:rsid w:val="000A1439"/>
    <w:rsid w:val="000A1CB0"/>
    <w:rsid w:val="000A26ED"/>
    <w:rsid w:val="000A2FE2"/>
    <w:rsid w:val="000A319A"/>
    <w:rsid w:val="000A3561"/>
    <w:rsid w:val="000A3DC4"/>
    <w:rsid w:val="000A3F81"/>
    <w:rsid w:val="000A4507"/>
    <w:rsid w:val="000A457D"/>
    <w:rsid w:val="000A45B2"/>
    <w:rsid w:val="000A4C43"/>
    <w:rsid w:val="000A5775"/>
    <w:rsid w:val="000A5C0E"/>
    <w:rsid w:val="000A5E4A"/>
    <w:rsid w:val="000A5FBD"/>
    <w:rsid w:val="000A67E4"/>
    <w:rsid w:val="000A6B80"/>
    <w:rsid w:val="000A6BE0"/>
    <w:rsid w:val="000A6D3D"/>
    <w:rsid w:val="000A74AD"/>
    <w:rsid w:val="000A76BF"/>
    <w:rsid w:val="000A7945"/>
    <w:rsid w:val="000A7DB6"/>
    <w:rsid w:val="000A7ED4"/>
    <w:rsid w:val="000B13D8"/>
    <w:rsid w:val="000B1B66"/>
    <w:rsid w:val="000B2B90"/>
    <w:rsid w:val="000B3428"/>
    <w:rsid w:val="000B51F6"/>
    <w:rsid w:val="000B69AF"/>
    <w:rsid w:val="000B7644"/>
    <w:rsid w:val="000C016B"/>
    <w:rsid w:val="000C08A6"/>
    <w:rsid w:val="000C1E08"/>
    <w:rsid w:val="000C1F8F"/>
    <w:rsid w:val="000C25E5"/>
    <w:rsid w:val="000C286E"/>
    <w:rsid w:val="000C301B"/>
    <w:rsid w:val="000C36E6"/>
    <w:rsid w:val="000C3DBE"/>
    <w:rsid w:val="000C3E0A"/>
    <w:rsid w:val="000C3FC8"/>
    <w:rsid w:val="000C4969"/>
    <w:rsid w:val="000C4DF5"/>
    <w:rsid w:val="000C5C94"/>
    <w:rsid w:val="000C5EAF"/>
    <w:rsid w:val="000C6153"/>
    <w:rsid w:val="000C6F44"/>
    <w:rsid w:val="000C7573"/>
    <w:rsid w:val="000C7C7C"/>
    <w:rsid w:val="000C7C9C"/>
    <w:rsid w:val="000D021E"/>
    <w:rsid w:val="000D04B3"/>
    <w:rsid w:val="000D07A7"/>
    <w:rsid w:val="000D0FB9"/>
    <w:rsid w:val="000D1A6E"/>
    <w:rsid w:val="000D1BD8"/>
    <w:rsid w:val="000D1DFC"/>
    <w:rsid w:val="000D20D5"/>
    <w:rsid w:val="000D2656"/>
    <w:rsid w:val="000D2A43"/>
    <w:rsid w:val="000D33F4"/>
    <w:rsid w:val="000D3F9C"/>
    <w:rsid w:val="000D55C8"/>
    <w:rsid w:val="000D587F"/>
    <w:rsid w:val="000D5EB2"/>
    <w:rsid w:val="000D6EBF"/>
    <w:rsid w:val="000D7657"/>
    <w:rsid w:val="000E0268"/>
    <w:rsid w:val="000E08B0"/>
    <w:rsid w:val="000E0A49"/>
    <w:rsid w:val="000E102D"/>
    <w:rsid w:val="000E26F9"/>
    <w:rsid w:val="000E30C6"/>
    <w:rsid w:val="000E42AB"/>
    <w:rsid w:val="000E42CC"/>
    <w:rsid w:val="000E46D5"/>
    <w:rsid w:val="000E58E5"/>
    <w:rsid w:val="000E5AC1"/>
    <w:rsid w:val="000E5D8F"/>
    <w:rsid w:val="000E5DB8"/>
    <w:rsid w:val="000E6B5E"/>
    <w:rsid w:val="000E6E10"/>
    <w:rsid w:val="000E7122"/>
    <w:rsid w:val="000E7612"/>
    <w:rsid w:val="000E764B"/>
    <w:rsid w:val="000F016F"/>
    <w:rsid w:val="000F08B6"/>
    <w:rsid w:val="000F0996"/>
    <w:rsid w:val="000F0F30"/>
    <w:rsid w:val="000F1659"/>
    <w:rsid w:val="000F2AD4"/>
    <w:rsid w:val="000F36EF"/>
    <w:rsid w:val="000F3AF9"/>
    <w:rsid w:val="000F3EAA"/>
    <w:rsid w:val="000F4DD6"/>
    <w:rsid w:val="000F57B4"/>
    <w:rsid w:val="000F60B7"/>
    <w:rsid w:val="000F6F7B"/>
    <w:rsid w:val="000F7EEF"/>
    <w:rsid w:val="001003B8"/>
    <w:rsid w:val="00100409"/>
    <w:rsid w:val="0010050B"/>
    <w:rsid w:val="001009C5"/>
    <w:rsid w:val="00100EC6"/>
    <w:rsid w:val="00101AC7"/>
    <w:rsid w:val="0010219D"/>
    <w:rsid w:val="001025C9"/>
    <w:rsid w:val="00103688"/>
    <w:rsid w:val="00103B4F"/>
    <w:rsid w:val="0010422A"/>
    <w:rsid w:val="00104A24"/>
    <w:rsid w:val="00104D9B"/>
    <w:rsid w:val="00104E26"/>
    <w:rsid w:val="001050C4"/>
    <w:rsid w:val="00105DC2"/>
    <w:rsid w:val="00106BBB"/>
    <w:rsid w:val="00106E71"/>
    <w:rsid w:val="00107CD6"/>
    <w:rsid w:val="00110E7F"/>
    <w:rsid w:val="00111C2B"/>
    <w:rsid w:val="00111ECB"/>
    <w:rsid w:val="001122A5"/>
    <w:rsid w:val="001129C5"/>
    <w:rsid w:val="00112C3A"/>
    <w:rsid w:val="00112EDF"/>
    <w:rsid w:val="0011310E"/>
    <w:rsid w:val="00113236"/>
    <w:rsid w:val="0011327B"/>
    <w:rsid w:val="00113759"/>
    <w:rsid w:val="0011385E"/>
    <w:rsid w:val="00114757"/>
    <w:rsid w:val="001148E0"/>
    <w:rsid w:val="00115866"/>
    <w:rsid w:val="0011694F"/>
    <w:rsid w:val="0012156A"/>
    <w:rsid w:val="0012160D"/>
    <w:rsid w:val="00121D53"/>
    <w:rsid w:val="00121DAE"/>
    <w:rsid w:val="001224BB"/>
    <w:rsid w:val="001234FE"/>
    <w:rsid w:val="001237B6"/>
    <w:rsid w:val="00124464"/>
    <w:rsid w:val="001249A3"/>
    <w:rsid w:val="00124AD0"/>
    <w:rsid w:val="00124DD2"/>
    <w:rsid w:val="00125522"/>
    <w:rsid w:val="001262C2"/>
    <w:rsid w:val="00126A28"/>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37F85"/>
    <w:rsid w:val="001409E5"/>
    <w:rsid w:val="00141174"/>
    <w:rsid w:val="00142CC0"/>
    <w:rsid w:val="00142DEB"/>
    <w:rsid w:val="0014303A"/>
    <w:rsid w:val="001430D5"/>
    <w:rsid w:val="00143230"/>
    <w:rsid w:val="001436FF"/>
    <w:rsid w:val="00143C74"/>
    <w:rsid w:val="00143CAD"/>
    <w:rsid w:val="00144053"/>
    <w:rsid w:val="00145535"/>
    <w:rsid w:val="0014644A"/>
    <w:rsid w:val="00146531"/>
    <w:rsid w:val="00146EA2"/>
    <w:rsid w:val="00147028"/>
    <w:rsid w:val="0014799B"/>
    <w:rsid w:val="0015112C"/>
    <w:rsid w:val="001516C0"/>
    <w:rsid w:val="00151F74"/>
    <w:rsid w:val="00152662"/>
    <w:rsid w:val="0015287E"/>
    <w:rsid w:val="0015293C"/>
    <w:rsid w:val="001531F2"/>
    <w:rsid w:val="00154021"/>
    <w:rsid w:val="001541E8"/>
    <w:rsid w:val="001550D5"/>
    <w:rsid w:val="0015527C"/>
    <w:rsid w:val="00155CB7"/>
    <w:rsid w:val="001567E3"/>
    <w:rsid w:val="00156D8E"/>
    <w:rsid w:val="00156DFD"/>
    <w:rsid w:val="00156E30"/>
    <w:rsid w:val="001576D0"/>
    <w:rsid w:val="0015789C"/>
    <w:rsid w:val="00157F7D"/>
    <w:rsid w:val="0016111C"/>
    <w:rsid w:val="00161E2F"/>
    <w:rsid w:val="00162279"/>
    <w:rsid w:val="00162764"/>
    <w:rsid w:val="001627E4"/>
    <w:rsid w:val="0016312D"/>
    <w:rsid w:val="00163639"/>
    <w:rsid w:val="00164ABD"/>
    <w:rsid w:val="00165460"/>
    <w:rsid w:val="0016686C"/>
    <w:rsid w:val="00166D96"/>
    <w:rsid w:val="00170180"/>
    <w:rsid w:val="00170481"/>
    <w:rsid w:val="00170E3D"/>
    <w:rsid w:val="00171181"/>
    <w:rsid w:val="00171440"/>
    <w:rsid w:val="001717D0"/>
    <w:rsid w:val="00171D87"/>
    <w:rsid w:val="00171DB3"/>
    <w:rsid w:val="001721A9"/>
    <w:rsid w:val="0017234B"/>
    <w:rsid w:val="00172572"/>
    <w:rsid w:val="00172900"/>
    <w:rsid w:val="001731B9"/>
    <w:rsid w:val="001739BC"/>
    <w:rsid w:val="001744E6"/>
    <w:rsid w:val="00174C4F"/>
    <w:rsid w:val="00174DFB"/>
    <w:rsid w:val="00174F6E"/>
    <w:rsid w:val="0017595C"/>
    <w:rsid w:val="00175C3D"/>
    <w:rsid w:val="00175FC2"/>
    <w:rsid w:val="00176A07"/>
    <w:rsid w:val="00177121"/>
    <w:rsid w:val="00177910"/>
    <w:rsid w:val="00181888"/>
    <w:rsid w:val="00181F8D"/>
    <w:rsid w:val="0018334B"/>
    <w:rsid w:val="00183631"/>
    <w:rsid w:val="0018393C"/>
    <w:rsid w:val="00183E57"/>
    <w:rsid w:val="00183F92"/>
    <w:rsid w:val="001847A5"/>
    <w:rsid w:val="00184C77"/>
    <w:rsid w:val="00184CCA"/>
    <w:rsid w:val="0018526A"/>
    <w:rsid w:val="00185300"/>
    <w:rsid w:val="001855FD"/>
    <w:rsid w:val="0018564F"/>
    <w:rsid w:val="00186838"/>
    <w:rsid w:val="00186FD5"/>
    <w:rsid w:val="001870D4"/>
    <w:rsid w:val="001878DF"/>
    <w:rsid w:val="00190C91"/>
    <w:rsid w:val="0019189E"/>
    <w:rsid w:val="0019232F"/>
    <w:rsid w:val="0019270E"/>
    <w:rsid w:val="00192CD4"/>
    <w:rsid w:val="00193B58"/>
    <w:rsid w:val="001949CC"/>
    <w:rsid w:val="0019576B"/>
    <w:rsid w:val="001958AB"/>
    <w:rsid w:val="001966B9"/>
    <w:rsid w:val="00196765"/>
    <w:rsid w:val="001968A2"/>
    <w:rsid w:val="00196D77"/>
    <w:rsid w:val="00197162"/>
    <w:rsid w:val="00197818"/>
    <w:rsid w:val="001978A5"/>
    <w:rsid w:val="00197AF6"/>
    <w:rsid w:val="001A00F6"/>
    <w:rsid w:val="001A0840"/>
    <w:rsid w:val="001A08BB"/>
    <w:rsid w:val="001A0916"/>
    <w:rsid w:val="001A1CBD"/>
    <w:rsid w:val="001A1CC1"/>
    <w:rsid w:val="001A1F97"/>
    <w:rsid w:val="001A214F"/>
    <w:rsid w:val="001A3681"/>
    <w:rsid w:val="001A4E61"/>
    <w:rsid w:val="001A5236"/>
    <w:rsid w:val="001A59EB"/>
    <w:rsid w:val="001A6D9D"/>
    <w:rsid w:val="001A76D7"/>
    <w:rsid w:val="001A7ABD"/>
    <w:rsid w:val="001A7F16"/>
    <w:rsid w:val="001B065F"/>
    <w:rsid w:val="001B126E"/>
    <w:rsid w:val="001B3255"/>
    <w:rsid w:val="001B3843"/>
    <w:rsid w:val="001B3DB1"/>
    <w:rsid w:val="001B410A"/>
    <w:rsid w:val="001B4119"/>
    <w:rsid w:val="001B44A5"/>
    <w:rsid w:val="001B49C3"/>
    <w:rsid w:val="001B4C5E"/>
    <w:rsid w:val="001B53EC"/>
    <w:rsid w:val="001B541C"/>
    <w:rsid w:val="001B6112"/>
    <w:rsid w:val="001B74E5"/>
    <w:rsid w:val="001B791F"/>
    <w:rsid w:val="001C029D"/>
    <w:rsid w:val="001C037F"/>
    <w:rsid w:val="001C0B46"/>
    <w:rsid w:val="001C180C"/>
    <w:rsid w:val="001C1EAF"/>
    <w:rsid w:val="001C2B84"/>
    <w:rsid w:val="001C3AC9"/>
    <w:rsid w:val="001C3B65"/>
    <w:rsid w:val="001C44DE"/>
    <w:rsid w:val="001C5F5E"/>
    <w:rsid w:val="001C72E3"/>
    <w:rsid w:val="001C733D"/>
    <w:rsid w:val="001C74C7"/>
    <w:rsid w:val="001C7A3E"/>
    <w:rsid w:val="001C7E0A"/>
    <w:rsid w:val="001D1644"/>
    <w:rsid w:val="001D1A60"/>
    <w:rsid w:val="001D1E5D"/>
    <w:rsid w:val="001D2068"/>
    <w:rsid w:val="001D2F94"/>
    <w:rsid w:val="001D3D24"/>
    <w:rsid w:val="001D419E"/>
    <w:rsid w:val="001D42FC"/>
    <w:rsid w:val="001D48B8"/>
    <w:rsid w:val="001D58AC"/>
    <w:rsid w:val="001D6357"/>
    <w:rsid w:val="001D658E"/>
    <w:rsid w:val="001D6A51"/>
    <w:rsid w:val="001D726E"/>
    <w:rsid w:val="001D7AEB"/>
    <w:rsid w:val="001D7C1F"/>
    <w:rsid w:val="001E1D1F"/>
    <w:rsid w:val="001E30F7"/>
    <w:rsid w:val="001E3100"/>
    <w:rsid w:val="001E334F"/>
    <w:rsid w:val="001E340E"/>
    <w:rsid w:val="001E404E"/>
    <w:rsid w:val="001E5152"/>
    <w:rsid w:val="001E52CE"/>
    <w:rsid w:val="001E5525"/>
    <w:rsid w:val="001E5D09"/>
    <w:rsid w:val="001E7E30"/>
    <w:rsid w:val="001E7F89"/>
    <w:rsid w:val="001F030C"/>
    <w:rsid w:val="001F06FC"/>
    <w:rsid w:val="001F1001"/>
    <w:rsid w:val="001F171B"/>
    <w:rsid w:val="001F1CDA"/>
    <w:rsid w:val="001F23FE"/>
    <w:rsid w:val="001F25DE"/>
    <w:rsid w:val="001F41E6"/>
    <w:rsid w:val="001F5092"/>
    <w:rsid w:val="0020065E"/>
    <w:rsid w:val="00200FB2"/>
    <w:rsid w:val="00201385"/>
    <w:rsid w:val="00201AC4"/>
    <w:rsid w:val="002021FA"/>
    <w:rsid w:val="00203194"/>
    <w:rsid w:val="0020381C"/>
    <w:rsid w:val="00203C17"/>
    <w:rsid w:val="00203C72"/>
    <w:rsid w:val="00204216"/>
    <w:rsid w:val="00204522"/>
    <w:rsid w:val="0020487E"/>
    <w:rsid w:val="00204C7B"/>
    <w:rsid w:val="002057E8"/>
    <w:rsid w:val="00205C42"/>
    <w:rsid w:val="00205CC9"/>
    <w:rsid w:val="00205D63"/>
    <w:rsid w:val="00205FE9"/>
    <w:rsid w:val="002061F5"/>
    <w:rsid w:val="00206525"/>
    <w:rsid w:val="00206C72"/>
    <w:rsid w:val="00207C18"/>
    <w:rsid w:val="00210595"/>
    <w:rsid w:val="00210F5B"/>
    <w:rsid w:val="00211602"/>
    <w:rsid w:val="0021219B"/>
    <w:rsid w:val="0021262C"/>
    <w:rsid w:val="00212DD0"/>
    <w:rsid w:val="00213429"/>
    <w:rsid w:val="0021371E"/>
    <w:rsid w:val="00214129"/>
    <w:rsid w:val="002146E3"/>
    <w:rsid w:val="0021507B"/>
    <w:rsid w:val="00216227"/>
    <w:rsid w:val="0021672E"/>
    <w:rsid w:val="0021737E"/>
    <w:rsid w:val="00220BC5"/>
    <w:rsid w:val="00220DE7"/>
    <w:rsid w:val="00221301"/>
    <w:rsid w:val="002215E2"/>
    <w:rsid w:val="00221CB6"/>
    <w:rsid w:val="002224CC"/>
    <w:rsid w:val="00222855"/>
    <w:rsid w:val="0022310C"/>
    <w:rsid w:val="002231A3"/>
    <w:rsid w:val="0022484B"/>
    <w:rsid w:val="00224C8D"/>
    <w:rsid w:val="002250AF"/>
    <w:rsid w:val="0022520B"/>
    <w:rsid w:val="002257EE"/>
    <w:rsid w:val="00226927"/>
    <w:rsid w:val="00227A0F"/>
    <w:rsid w:val="0023168A"/>
    <w:rsid w:val="00231A2D"/>
    <w:rsid w:val="00231C59"/>
    <w:rsid w:val="002324EF"/>
    <w:rsid w:val="00232FED"/>
    <w:rsid w:val="002330CF"/>
    <w:rsid w:val="00233171"/>
    <w:rsid w:val="002335AB"/>
    <w:rsid w:val="002352E9"/>
    <w:rsid w:val="00235653"/>
    <w:rsid w:val="00235E2A"/>
    <w:rsid w:val="00236ECB"/>
    <w:rsid w:val="00237145"/>
    <w:rsid w:val="002377B3"/>
    <w:rsid w:val="00237DFB"/>
    <w:rsid w:val="00237F46"/>
    <w:rsid w:val="002407D5"/>
    <w:rsid w:val="0024103C"/>
    <w:rsid w:val="00241098"/>
    <w:rsid w:val="00241423"/>
    <w:rsid w:val="0024174F"/>
    <w:rsid w:val="00242D7A"/>
    <w:rsid w:val="002439F0"/>
    <w:rsid w:val="00243AA6"/>
    <w:rsid w:val="00244329"/>
    <w:rsid w:val="00246337"/>
    <w:rsid w:val="002473F9"/>
    <w:rsid w:val="00247703"/>
    <w:rsid w:val="00250432"/>
    <w:rsid w:val="002507C7"/>
    <w:rsid w:val="002507FA"/>
    <w:rsid w:val="00251415"/>
    <w:rsid w:val="00251D1C"/>
    <w:rsid w:val="00252159"/>
    <w:rsid w:val="0025216C"/>
    <w:rsid w:val="002523B2"/>
    <w:rsid w:val="00252E8E"/>
    <w:rsid w:val="00253BCD"/>
    <w:rsid w:val="002540AC"/>
    <w:rsid w:val="0025418E"/>
    <w:rsid w:val="00254424"/>
    <w:rsid w:val="00254946"/>
    <w:rsid w:val="00255A27"/>
    <w:rsid w:val="00255F8D"/>
    <w:rsid w:val="002560AD"/>
    <w:rsid w:val="0025688D"/>
    <w:rsid w:val="00257F8A"/>
    <w:rsid w:val="00260192"/>
    <w:rsid w:val="00260485"/>
    <w:rsid w:val="00260BEF"/>
    <w:rsid w:val="00260C0A"/>
    <w:rsid w:val="00260DA2"/>
    <w:rsid w:val="002623FF"/>
    <w:rsid w:val="00262797"/>
    <w:rsid w:val="002629D6"/>
    <w:rsid w:val="00264FC2"/>
    <w:rsid w:val="00265DE4"/>
    <w:rsid w:val="00265F92"/>
    <w:rsid w:val="00265F9C"/>
    <w:rsid w:val="002660C6"/>
    <w:rsid w:val="002661BA"/>
    <w:rsid w:val="00266253"/>
    <w:rsid w:val="0026743A"/>
    <w:rsid w:val="0026790F"/>
    <w:rsid w:val="0026792B"/>
    <w:rsid w:val="00267E99"/>
    <w:rsid w:val="00270B02"/>
    <w:rsid w:val="002716D5"/>
    <w:rsid w:val="00272519"/>
    <w:rsid w:val="00272C0E"/>
    <w:rsid w:val="00273EEE"/>
    <w:rsid w:val="00274353"/>
    <w:rsid w:val="0027448B"/>
    <w:rsid w:val="00275F7D"/>
    <w:rsid w:val="002766BA"/>
    <w:rsid w:val="00276BD0"/>
    <w:rsid w:val="00276C59"/>
    <w:rsid w:val="00280E4C"/>
    <w:rsid w:val="0028148A"/>
    <w:rsid w:val="002815AB"/>
    <w:rsid w:val="00282562"/>
    <w:rsid w:val="00282A83"/>
    <w:rsid w:val="0028385D"/>
    <w:rsid w:val="002848FD"/>
    <w:rsid w:val="00285151"/>
    <w:rsid w:val="0028544E"/>
    <w:rsid w:val="002855FC"/>
    <w:rsid w:val="0028726C"/>
    <w:rsid w:val="002872D5"/>
    <w:rsid w:val="00287FA9"/>
    <w:rsid w:val="00290217"/>
    <w:rsid w:val="002913C0"/>
    <w:rsid w:val="00291812"/>
    <w:rsid w:val="00291B98"/>
    <w:rsid w:val="002923DC"/>
    <w:rsid w:val="00292625"/>
    <w:rsid w:val="00293506"/>
    <w:rsid w:val="002942AA"/>
    <w:rsid w:val="002943F5"/>
    <w:rsid w:val="00294876"/>
    <w:rsid w:val="00294E2D"/>
    <w:rsid w:val="00294FE0"/>
    <w:rsid w:val="002957D1"/>
    <w:rsid w:val="00295968"/>
    <w:rsid w:val="00296F0D"/>
    <w:rsid w:val="002977E2"/>
    <w:rsid w:val="00297AE0"/>
    <w:rsid w:val="002A05A8"/>
    <w:rsid w:val="002A07E5"/>
    <w:rsid w:val="002A1E7E"/>
    <w:rsid w:val="002A2E0B"/>
    <w:rsid w:val="002A3159"/>
    <w:rsid w:val="002A31FF"/>
    <w:rsid w:val="002A378A"/>
    <w:rsid w:val="002A3B0C"/>
    <w:rsid w:val="002A51D7"/>
    <w:rsid w:val="002A5924"/>
    <w:rsid w:val="002A5B27"/>
    <w:rsid w:val="002A60A7"/>
    <w:rsid w:val="002A6715"/>
    <w:rsid w:val="002A6773"/>
    <w:rsid w:val="002A6E6D"/>
    <w:rsid w:val="002A7E60"/>
    <w:rsid w:val="002A7E6D"/>
    <w:rsid w:val="002B06BB"/>
    <w:rsid w:val="002B0CDB"/>
    <w:rsid w:val="002B1055"/>
    <w:rsid w:val="002B187F"/>
    <w:rsid w:val="002B1CBE"/>
    <w:rsid w:val="002B259A"/>
    <w:rsid w:val="002B29E3"/>
    <w:rsid w:val="002B317C"/>
    <w:rsid w:val="002B3471"/>
    <w:rsid w:val="002B3951"/>
    <w:rsid w:val="002B3963"/>
    <w:rsid w:val="002B3EB7"/>
    <w:rsid w:val="002B42CE"/>
    <w:rsid w:val="002B42E5"/>
    <w:rsid w:val="002B467B"/>
    <w:rsid w:val="002B4907"/>
    <w:rsid w:val="002B5CBC"/>
    <w:rsid w:val="002B6A1D"/>
    <w:rsid w:val="002B6A5B"/>
    <w:rsid w:val="002B6FC9"/>
    <w:rsid w:val="002B7357"/>
    <w:rsid w:val="002B7D50"/>
    <w:rsid w:val="002B7DFC"/>
    <w:rsid w:val="002C075C"/>
    <w:rsid w:val="002C142D"/>
    <w:rsid w:val="002C1A1A"/>
    <w:rsid w:val="002C2848"/>
    <w:rsid w:val="002C4CF9"/>
    <w:rsid w:val="002C4F95"/>
    <w:rsid w:val="002C51B6"/>
    <w:rsid w:val="002C5EB7"/>
    <w:rsid w:val="002C6B8D"/>
    <w:rsid w:val="002C7021"/>
    <w:rsid w:val="002C766C"/>
    <w:rsid w:val="002D19B4"/>
    <w:rsid w:val="002D19C9"/>
    <w:rsid w:val="002D1E40"/>
    <w:rsid w:val="002D204D"/>
    <w:rsid w:val="002D218A"/>
    <w:rsid w:val="002D2875"/>
    <w:rsid w:val="002D2D6C"/>
    <w:rsid w:val="002D30CF"/>
    <w:rsid w:val="002D3118"/>
    <w:rsid w:val="002D3CD1"/>
    <w:rsid w:val="002D3DED"/>
    <w:rsid w:val="002D451D"/>
    <w:rsid w:val="002D4B3F"/>
    <w:rsid w:val="002D5071"/>
    <w:rsid w:val="002D529E"/>
    <w:rsid w:val="002D5FB1"/>
    <w:rsid w:val="002D6207"/>
    <w:rsid w:val="002D6681"/>
    <w:rsid w:val="002D6964"/>
    <w:rsid w:val="002D6B69"/>
    <w:rsid w:val="002D7217"/>
    <w:rsid w:val="002D7267"/>
    <w:rsid w:val="002D74B3"/>
    <w:rsid w:val="002E007A"/>
    <w:rsid w:val="002E00A1"/>
    <w:rsid w:val="002E0491"/>
    <w:rsid w:val="002E05DB"/>
    <w:rsid w:val="002E15A5"/>
    <w:rsid w:val="002E1739"/>
    <w:rsid w:val="002E2731"/>
    <w:rsid w:val="002E36B3"/>
    <w:rsid w:val="002E3A87"/>
    <w:rsid w:val="002E5224"/>
    <w:rsid w:val="002E5347"/>
    <w:rsid w:val="002E5D71"/>
    <w:rsid w:val="002E65A4"/>
    <w:rsid w:val="002E6EAF"/>
    <w:rsid w:val="002E79C6"/>
    <w:rsid w:val="002E7FE1"/>
    <w:rsid w:val="002F030C"/>
    <w:rsid w:val="002F06CB"/>
    <w:rsid w:val="002F09EB"/>
    <w:rsid w:val="002F0DAC"/>
    <w:rsid w:val="002F18DB"/>
    <w:rsid w:val="002F1C43"/>
    <w:rsid w:val="002F2507"/>
    <w:rsid w:val="002F26E1"/>
    <w:rsid w:val="002F2A49"/>
    <w:rsid w:val="002F3BCF"/>
    <w:rsid w:val="002F3EFE"/>
    <w:rsid w:val="002F4E45"/>
    <w:rsid w:val="002F51B3"/>
    <w:rsid w:val="002F54DB"/>
    <w:rsid w:val="002F5A85"/>
    <w:rsid w:val="00300304"/>
    <w:rsid w:val="00300623"/>
    <w:rsid w:val="00300A45"/>
    <w:rsid w:val="00301633"/>
    <w:rsid w:val="0030164F"/>
    <w:rsid w:val="00301888"/>
    <w:rsid w:val="00301BB9"/>
    <w:rsid w:val="00302223"/>
    <w:rsid w:val="00302BCB"/>
    <w:rsid w:val="00303311"/>
    <w:rsid w:val="00303333"/>
    <w:rsid w:val="003043B3"/>
    <w:rsid w:val="00304FED"/>
    <w:rsid w:val="00305CC7"/>
    <w:rsid w:val="00306067"/>
    <w:rsid w:val="003062EC"/>
    <w:rsid w:val="003067DD"/>
    <w:rsid w:val="00306869"/>
    <w:rsid w:val="00306AB4"/>
    <w:rsid w:val="00307387"/>
    <w:rsid w:val="0030746A"/>
    <w:rsid w:val="00307F55"/>
    <w:rsid w:val="00310748"/>
    <w:rsid w:val="00310EE8"/>
    <w:rsid w:val="00312572"/>
    <w:rsid w:val="00312D1E"/>
    <w:rsid w:val="0031349F"/>
    <w:rsid w:val="00313AB0"/>
    <w:rsid w:val="00313B29"/>
    <w:rsid w:val="00314513"/>
    <w:rsid w:val="003150AC"/>
    <w:rsid w:val="0031516A"/>
    <w:rsid w:val="003163DA"/>
    <w:rsid w:val="00316475"/>
    <w:rsid w:val="003174E8"/>
    <w:rsid w:val="00317D0A"/>
    <w:rsid w:val="00320920"/>
    <w:rsid w:val="00320FCE"/>
    <w:rsid w:val="003211B3"/>
    <w:rsid w:val="00321CA7"/>
    <w:rsid w:val="00322413"/>
    <w:rsid w:val="00323250"/>
    <w:rsid w:val="00323489"/>
    <w:rsid w:val="00323704"/>
    <w:rsid w:val="003246CF"/>
    <w:rsid w:val="00325076"/>
    <w:rsid w:val="00325657"/>
    <w:rsid w:val="00325C8C"/>
    <w:rsid w:val="00326C62"/>
    <w:rsid w:val="00326DB9"/>
    <w:rsid w:val="00327ACE"/>
    <w:rsid w:val="00330784"/>
    <w:rsid w:val="00331072"/>
    <w:rsid w:val="00331730"/>
    <w:rsid w:val="00331C66"/>
    <w:rsid w:val="0033377B"/>
    <w:rsid w:val="00335955"/>
    <w:rsid w:val="003364F9"/>
    <w:rsid w:val="00336BED"/>
    <w:rsid w:val="0033710D"/>
    <w:rsid w:val="00337753"/>
    <w:rsid w:val="00337CCB"/>
    <w:rsid w:val="003401E0"/>
    <w:rsid w:val="003407AB"/>
    <w:rsid w:val="00340989"/>
    <w:rsid w:val="003411F4"/>
    <w:rsid w:val="003414D1"/>
    <w:rsid w:val="00341986"/>
    <w:rsid w:val="00341E77"/>
    <w:rsid w:val="0034226A"/>
    <w:rsid w:val="0034249B"/>
    <w:rsid w:val="00344C44"/>
    <w:rsid w:val="00344C74"/>
    <w:rsid w:val="00345A28"/>
    <w:rsid w:val="00345CD3"/>
    <w:rsid w:val="00345D3A"/>
    <w:rsid w:val="00345EB2"/>
    <w:rsid w:val="00346602"/>
    <w:rsid w:val="00346A45"/>
    <w:rsid w:val="00346D76"/>
    <w:rsid w:val="00346E24"/>
    <w:rsid w:val="00346FD8"/>
    <w:rsid w:val="00350853"/>
    <w:rsid w:val="0035137E"/>
    <w:rsid w:val="00352052"/>
    <w:rsid w:val="00352977"/>
    <w:rsid w:val="003531EB"/>
    <w:rsid w:val="003543D3"/>
    <w:rsid w:val="003549A3"/>
    <w:rsid w:val="003549B4"/>
    <w:rsid w:val="00354A69"/>
    <w:rsid w:val="003552A6"/>
    <w:rsid w:val="003552C3"/>
    <w:rsid w:val="00355584"/>
    <w:rsid w:val="00355954"/>
    <w:rsid w:val="0035603B"/>
    <w:rsid w:val="003563A5"/>
    <w:rsid w:val="00356D55"/>
    <w:rsid w:val="00357317"/>
    <w:rsid w:val="00357D98"/>
    <w:rsid w:val="00357DAF"/>
    <w:rsid w:val="00360824"/>
    <w:rsid w:val="00361451"/>
    <w:rsid w:val="0036178D"/>
    <w:rsid w:val="003626B3"/>
    <w:rsid w:val="00363E42"/>
    <w:rsid w:val="003640FA"/>
    <w:rsid w:val="003641C6"/>
    <w:rsid w:val="00364949"/>
    <w:rsid w:val="00364B06"/>
    <w:rsid w:val="00365905"/>
    <w:rsid w:val="00365A65"/>
    <w:rsid w:val="00366A6B"/>
    <w:rsid w:val="003670AF"/>
    <w:rsid w:val="003679A6"/>
    <w:rsid w:val="00371E64"/>
    <w:rsid w:val="00372130"/>
    <w:rsid w:val="00374C3B"/>
    <w:rsid w:val="003755E1"/>
    <w:rsid w:val="00376C47"/>
    <w:rsid w:val="0037707F"/>
    <w:rsid w:val="003771ED"/>
    <w:rsid w:val="00377719"/>
    <w:rsid w:val="003778D2"/>
    <w:rsid w:val="00377CEA"/>
    <w:rsid w:val="00380942"/>
    <w:rsid w:val="00380A42"/>
    <w:rsid w:val="00381566"/>
    <w:rsid w:val="00382069"/>
    <w:rsid w:val="00382CF1"/>
    <w:rsid w:val="003837C2"/>
    <w:rsid w:val="00384128"/>
    <w:rsid w:val="003847EA"/>
    <w:rsid w:val="00384D40"/>
    <w:rsid w:val="003851F3"/>
    <w:rsid w:val="0038649A"/>
    <w:rsid w:val="003869CB"/>
    <w:rsid w:val="003869F6"/>
    <w:rsid w:val="00387FB9"/>
    <w:rsid w:val="00390885"/>
    <w:rsid w:val="00390952"/>
    <w:rsid w:val="00390B53"/>
    <w:rsid w:val="00390C9C"/>
    <w:rsid w:val="00390F2D"/>
    <w:rsid w:val="003910CE"/>
    <w:rsid w:val="003919D0"/>
    <w:rsid w:val="00392AFF"/>
    <w:rsid w:val="0039313D"/>
    <w:rsid w:val="00393FF2"/>
    <w:rsid w:val="00394143"/>
    <w:rsid w:val="0039481C"/>
    <w:rsid w:val="00394BC3"/>
    <w:rsid w:val="00394F4A"/>
    <w:rsid w:val="003959D4"/>
    <w:rsid w:val="00395E03"/>
    <w:rsid w:val="0039683A"/>
    <w:rsid w:val="00397107"/>
    <w:rsid w:val="003977C4"/>
    <w:rsid w:val="00397F66"/>
    <w:rsid w:val="003A0005"/>
    <w:rsid w:val="003A0602"/>
    <w:rsid w:val="003A0B27"/>
    <w:rsid w:val="003A1253"/>
    <w:rsid w:val="003A1674"/>
    <w:rsid w:val="003A1D4A"/>
    <w:rsid w:val="003A2457"/>
    <w:rsid w:val="003A294A"/>
    <w:rsid w:val="003A29A9"/>
    <w:rsid w:val="003A3B3F"/>
    <w:rsid w:val="003A4592"/>
    <w:rsid w:val="003A4816"/>
    <w:rsid w:val="003A69D5"/>
    <w:rsid w:val="003A7AE0"/>
    <w:rsid w:val="003A7D7C"/>
    <w:rsid w:val="003B0BDA"/>
    <w:rsid w:val="003B119E"/>
    <w:rsid w:val="003B1DFA"/>
    <w:rsid w:val="003B2252"/>
    <w:rsid w:val="003B261A"/>
    <w:rsid w:val="003B27FD"/>
    <w:rsid w:val="003B29F1"/>
    <w:rsid w:val="003B2B08"/>
    <w:rsid w:val="003B355F"/>
    <w:rsid w:val="003B373B"/>
    <w:rsid w:val="003B395B"/>
    <w:rsid w:val="003B41E3"/>
    <w:rsid w:val="003B4735"/>
    <w:rsid w:val="003B4CB4"/>
    <w:rsid w:val="003B6626"/>
    <w:rsid w:val="003B7410"/>
    <w:rsid w:val="003B7B2F"/>
    <w:rsid w:val="003B7DAA"/>
    <w:rsid w:val="003B7ED6"/>
    <w:rsid w:val="003C05A7"/>
    <w:rsid w:val="003C097E"/>
    <w:rsid w:val="003C0CED"/>
    <w:rsid w:val="003C11C3"/>
    <w:rsid w:val="003C1885"/>
    <w:rsid w:val="003C22D1"/>
    <w:rsid w:val="003C2CA4"/>
    <w:rsid w:val="003C435A"/>
    <w:rsid w:val="003C4513"/>
    <w:rsid w:val="003C4A29"/>
    <w:rsid w:val="003C4E95"/>
    <w:rsid w:val="003C4EDC"/>
    <w:rsid w:val="003C5777"/>
    <w:rsid w:val="003C5869"/>
    <w:rsid w:val="003C588F"/>
    <w:rsid w:val="003C652C"/>
    <w:rsid w:val="003C67DD"/>
    <w:rsid w:val="003C7A1E"/>
    <w:rsid w:val="003D1343"/>
    <w:rsid w:val="003D19FB"/>
    <w:rsid w:val="003D22CC"/>
    <w:rsid w:val="003D234B"/>
    <w:rsid w:val="003D36E6"/>
    <w:rsid w:val="003D3892"/>
    <w:rsid w:val="003D3E82"/>
    <w:rsid w:val="003D443E"/>
    <w:rsid w:val="003D4571"/>
    <w:rsid w:val="003D4815"/>
    <w:rsid w:val="003D4BD7"/>
    <w:rsid w:val="003D4E13"/>
    <w:rsid w:val="003D5121"/>
    <w:rsid w:val="003D5A55"/>
    <w:rsid w:val="003D5CCE"/>
    <w:rsid w:val="003D613A"/>
    <w:rsid w:val="003D6809"/>
    <w:rsid w:val="003D7AB4"/>
    <w:rsid w:val="003E00B1"/>
    <w:rsid w:val="003E01B8"/>
    <w:rsid w:val="003E0358"/>
    <w:rsid w:val="003E0945"/>
    <w:rsid w:val="003E0B7E"/>
    <w:rsid w:val="003E132A"/>
    <w:rsid w:val="003E14C2"/>
    <w:rsid w:val="003E167A"/>
    <w:rsid w:val="003E1E02"/>
    <w:rsid w:val="003E1F9F"/>
    <w:rsid w:val="003E29C6"/>
    <w:rsid w:val="003E2C6B"/>
    <w:rsid w:val="003E2F92"/>
    <w:rsid w:val="003E2FEB"/>
    <w:rsid w:val="003E39B9"/>
    <w:rsid w:val="003E4363"/>
    <w:rsid w:val="003E4423"/>
    <w:rsid w:val="003E4EA5"/>
    <w:rsid w:val="003E5023"/>
    <w:rsid w:val="003E6E61"/>
    <w:rsid w:val="003E6F62"/>
    <w:rsid w:val="003E7373"/>
    <w:rsid w:val="003E74A3"/>
    <w:rsid w:val="003E7E4F"/>
    <w:rsid w:val="003F002D"/>
    <w:rsid w:val="003F0B60"/>
    <w:rsid w:val="003F132E"/>
    <w:rsid w:val="003F1B2D"/>
    <w:rsid w:val="003F2153"/>
    <w:rsid w:val="003F21DB"/>
    <w:rsid w:val="003F230F"/>
    <w:rsid w:val="003F2E99"/>
    <w:rsid w:val="003F3DD7"/>
    <w:rsid w:val="003F4597"/>
    <w:rsid w:val="003F4B1D"/>
    <w:rsid w:val="003F5191"/>
    <w:rsid w:val="003F56B5"/>
    <w:rsid w:val="003F5ACA"/>
    <w:rsid w:val="003F6051"/>
    <w:rsid w:val="003F6531"/>
    <w:rsid w:val="003F750D"/>
    <w:rsid w:val="003F79AE"/>
    <w:rsid w:val="003F7BC2"/>
    <w:rsid w:val="003F7F5A"/>
    <w:rsid w:val="0040017A"/>
    <w:rsid w:val="00401258"/>
    <w:rsid w:val="00401288"/>
    <w:rsid w:val="00401F1F"/>
    <w:rsid w:val="0040202A"/>
    <w:rsid w:val="00402693"/>
    <w:rsid w:val="00402E68"/>
    <w:rsid w:val="00402EBA"/>
    <w:rsid w:val="00404BCC"/>
    <w:rsid w:val="00405061"/>
    <w:rsid w:val="004055B3"/>
    <w:rsid w:val="00405737"/>
    <w:rsid w:val="00405AC8"/>
    <w:rsid w:val="00405CFD"/>
    <w:rsid w:val="004101A6"/>
    <w:rsid w:val="00410474"/>
    <w:rsid w:val="004106AB"/>
    <w:rsid w:val="00410F31"/>
    <w:rsid w:val="004118C7"/>
    <w:rsid w:val="00411EBE"/>
    <w:rsid w:val="004133D3"/>
    <w:rsid w:val="004134AF"/>
    <w:rsid w:val="00413ABD"/>
    <w:rsid w:val="00413EE5"/>
    <w:rsid w:val="00414370"/>
    <w:rsid w:val="0041445E"/>
    <w:rsid w:val="00415045"/>
    <w:rsid w:val="00415259"/>
    <w:rsid w:val="00415BB3"/>
    <w:rsid w:val="00415DC4"/>
    <w:rsid w:val="004171C4"/>
    <w:rsid w:val="00417D72"/>
    <w:rsid w:val="00420160"/>
    <w:rsid w:val="0042044B"/>
    <w:rsid w:val="004215E8"/>
    <w:rsid w:val="00421847"/>
    <w:rsid w:val="00421B0D"/>
    <w:rsid w:val="00423328"/>
    <w:rsid w:val="00425C66"/>
    <w:rsid w:val="00425E3F"/>
    <w:rsid w:val="00426AC5"/>
    <w:rsid w:val="00426DBD"/>
    <w:rsid w:val="00427C7B"/>
    <w:rsid w:val="004307B9"/>
    <w:rsid w:val="00430BB4"/>
    <w:rsid w:val="00431870"/>
    <w:rsid w:val="00431F3E"/>
    <w:rsid w:val="004324B4"/>
    <w:rsid w:val="00433CE2"/>
    <w:rsid w:val="00434088"/>
    <w:rsid w:val="004346A6"/>
    <w:rsid w:val="0043471F"/>
    <w:rsid w:val="00434E57"/>
    <w:rsid w:val="00435355"/>
    <w:rsid w:val="0043599E"/>
    <w:rsid w:val="00436266"/>
    <w:rsid w:val="00436863"/>
    <w:rsid w:val="00437875"/>
    <w:rsid w:val="00437C4B"/>
    <w:rsid w:val="00443123"/>
    <w:rsid w:val="00443222"/>
    <w:rsid w:val="0044358E"/>
    <w:rsid w:val="00443FB3"/>
    <w:rsid w:val="0044488D"/>
    <w:rsid w:val="004448BD"/>
    <w:rsid w:val="00444ED0"/>
    <w:rsid w:val="0044556A"/>
    <w:rsid w:val="00446642"/>
    <w:rsid w:val="00446E10"/>
    <w:rsid w:val="0044700D"/>
    <w:rsid w:val="00447E3C"/>
    <w:rsid w:val="00450410"/>
    <w:rsid w:val="00450AC8"/>
    <w:rsid w:val="00450F00"/>
    <w:rsid w:val="004512F2"/>
    <w:rsid w:val="00451763"/>
    <w:rsid w:val="0045366B"/>
    <w:rsid w:val="00453ACB"/>
    <w:rsid w:val="00453B15"/>
    <w:rsid w:val="00453CF3"/>
    <w:rsid w:val="00453D7E"/>
    <w:rsid w:val="004545A4"/>
    <w:rsid w:val="004549F9"/>
    <w:rsid w:val="00454DEA"/>
    <w:rsid w:val="00455021"/>
    <w:rsid w:val="0045513F"/>
    <w:rsid w:val="00455D1B"/>
    <w:rsid w:val="00455F56"/>
    <w:rsid w:val="0045621D"/>
    <w:rsid w:val="00457521"/>
    <w:rsid w:val="00457662"/>
    <w:rsid w:val="00457D30"/>
    <w:rsid w:val="00457F35"/>
    <w:rsid w:val="0046051E"/>
    <w:rsid w:val="0046097A"/>
    <w:rsid w:val="0046121E"/>
    <w:rsid w:val="00461269"/>
    <w:rsid w:val="0046131B"/>
    <w:rsid w:val="0046146C"/>
    <w:rsid w:val="00461B03"/>
    <w:rsid w:val="0046206F"/>
    <w:rsid w:val="00463F63"/>
    <w:rsid w:val="00463FE5"/>
    <w:rsid w:val="004650BE"/>
    <w:rsid w:val="004653CC"/>
    <w:rsid w:val="00465A23"/>
    <w:rsid w:val="00465D88"/>
    <w:rsid w:val="00465F7D"/>
    <w:rsid w:val="00465FB1"/>
    <w:rsid w:val="0046776E"/>
    <w:rsid w:val="0046778E"/>
    <w:rsid w:val="00470677"/>
    <w:rsid w:val="004708A7"/>
    <w:rsid w:val="0047241D"/>
    <w:rsid w:val="00472448"/>
    <w:rsid w:val="00472C4C"/>
    <w:rsid w:val="00473CA2"/>
    <w:rsid w:val="00475337"/>
    <w:rsid w:val="004753FB"/>
    <w:rsid w:val="00475425"/>
    <w:rsid w:val="00475FCC"/>
    <w:rsid w:val="00475FF0"/>
    <w:rsid w:val="004764D3"/>
    <w:rsid w:val="00476A6A"/>
    <w:rsid w:val="00477BE8"/>
    <w:rsid w:val="00477CB4"/>
    <w:rsid w:val="00480032"/>
    <w:rsid w:val="00480559"/>
    <w:rsid w:val="00480681"/>
    <w:rsid w:val="0048093F"/>
    <w:rsid w:val="00480D59"/>
    <w:rsid w:val="00481180"/>
    <w:rsid w:val="00481AFD"/>
    <w:rsid w:val="00481DA5"/>
    <w:rsid w:val="004823B4"/>
    <w:rsid w:val="004826FB"/>
    <w:rsid w:val="00482789"/>
    <w:rsid w:val="00482C2E"/>
    <w:rsid w:val="00482C53"/>
    <w:rsid w:val="00483868"/>
    <w:rsid w:val="004839B2"/>
    <w:rsid w:val="004850D1"/>
    <w:rsid w:val="0048524E"/>
    <w:rsid w:val="004852EA"/>
    <w:rsid w:val="00486674"/>
    <w:rsid w:val="00486948"/>
    <w:rsid w:val="00487599"/>
    <w:rsid w:val="0049033F"/>
    <w:rsid w:val="0049060B"/>
    <w:rsid w:val="004907F5"/>
    <w:rsid w:val="00490AA8"/>
    <w:rsid w:val="00490DC4"/>
    <w:rsid w:val="00491318"/>
    <w:rsid w:val="00491BEB"/>
    <w:rsid w:val="0049243E"/>
    <w:rsid w:val="00492F65"/>
    <w:rsid w:val="00494046"/>
    <w:rsid w:val="00494350"/>
    <w:rsid w:val="00494BDE"/>
    <w:rsid w:val="00494E20"/>
    <w:rsid w:val="00495320"/>
    <w:rsid w:val="004957E8"/>
    <w:rsid w:val="0049589D"/>
    <w:rsid w:val="00495E86"/>
    <w:rsid w:val="004960BC"/>
    <w:rsid w:val="0049650F"/>
    <w:rsid w:val="00496779"/>
    <w:rsid w:val="00496B47"/>
    <w:rsid w:val="004970B8"/>
    <w:rsid w:val="00497456"/>
    <w:rsid w:val="004978EF"/>
    <w:rsid w:val="004A0026"/>
    <w:rsid w:val="004A0A57"/>
    <w:rsid w:val="004A0AFD"/>
    <w:rsid w:val="004A0E20"/>
    <w:rsid w:val="004A3767"/>
    <w:rsid w:val="004A4499"/>
    <w:rsid w:val="004A4D77"/>
    <w:rsid w:val="004A5952"/>
    <w:rsid w:val="004A5B0A"/>
    <w:rsid w:val="004A6270"/>
    <w:rsid w:val="004A6C46"/>
    <w:rsid w:val="004A6D52"/>
    <w:rsid w:val="004A6F75"/>
    <w:rsid w:val="004B03DA"/>
    <w:rsid w:val="004B0503"/>
    <w:rsid w:val="004B062E"/>
    <w:rsid w:val="004B0B18"/>
    <w:rsid w:val="004B1C93"/>
    <w:rsid w:val="004B21AD"/>
    <w:rsid w:val="004B25D7"/>
    <w:rsid w:val="004B2B10"/>
    <w:rsid w:val="004B38F6"/>
    <w:rsid w:val="004B3F8F"/>
    <w:rsid w:val="004B436B"/>
    <w:rsid w:val="004B536C"/>
    <w:rsid w:val="004B5C99"/>
    <w:rsid w:val="004B60BA"/>
    <w:rsid w:val="004B6D9E"/>
    <w:rsid w:val="004B6DAD"/>
    <w:rsid w:val="004B7A0D"/>
    <w:rsid w:val="004B7A2E"/>
    <w:rsid w:val="004B7D67"/>
    <w:rsid w:val="004C0775"/>
    <w:rsid w:val="004C160B"/>
    <w:rsid w:val="004C16AB"/>
    <w:rsid w:val="004C17CF"/>
    <w:rsid w:val="004C1916"/>
    <w:rsid w:val="004C2895"/>
    <w:rsid w:val="004C2924"/>
    <w:rsid w:val="004C2AAC"/>
    <w:rsid w:val="004C3648"/>
    <w:rsid w:val="004C37CA"/>
    <w:rsid w:val="004C39CC"/>
    <w:rsid w:val="004C44A4"/>
    <w:rsid w:val="004C469F"/>
    <w:rsid w:val="004C47B3"/>
    <w:rsid w:val="004C529E"/>
    <w:rsid w:val="004C533E"/>
    <w:rsid w:val="004C5373"/>
    <w:rsid w:val="004C5A73"/>
    <w:rsid w:val="004C5E09"/>
    <w:rsid w:val="004C63FB"/>
    <w:rsid w:val="004C6ED8"/>
    <w:rsid w:val="004C7042"/>
    <w:rsid w:val="004C725A"/>
    <w:rsid w:val="004C73EB"/>
    <w:rsid w:val="004D04B5"/>
    <w:rsid w:val="004D0B9C"/>
    <w:rsid w:val="004D1BAE"/>
    <w:rsid w:val="004D23CA"/>
    <w:rsid w:val="004D267A"/>
    <w:rsid w:val="004D2798"/>
    <w:rsid w:val="004D27E2"/>
    <w:rsid w:val="004D2F4A"/>
    <w:rsid w:val="004D30F3"/>
    <w:rsid w:val="004D32FD"/>
    <w:rsid w:val="004D576A"/>
    <w:rsid w:val="004D643A"/>
    <w:rsid w:val="004D6D41"/>
    <w:rsid w:val="004D6F8D"/>
    <w:rsid w:val="004E020E"/>
    <w:rsid w:val="004E0286"/>
    <w:rsid w:val="004E0366"/>
    <w:rsid w:val="004E15AE"/>
    <w:rsid w:val="004E1773"/>
    <w:rsid w:val="004E1CBB"/>
    <w:rsid w:val="004E23C1"/>
    <w:rsid w:val="004E264A"/>
    <w:rsid w:val="004E2AE1"/>
    <w:rsid w:val="004E2D1C"/>
    <w:rsid w:val="004E2D64"/>
    <w:rsid w:val="004E3541"/>
    <w:rsid w:val="004E3CCF"/>
    <w:rsid w:val="004E513B"/>
    <w:rsid w:val="004E5547"/>
    <w:rsid w:val="004E6AA3"/>
    <w:rsid w:val="004E6F96"/>
    <w:rsid w:val="004E7004"/>
    <w:rsid w:val="004E78A8"/>
    <w:rsid w:val="004F02F1"/>
    <w:rsid w:val="004F056A"/>
    <w:rsid w:val="004F13B9"/>
    <w:rsid w:val="004F23DF"/>
    <w:rsid w:val="004F25C5"/>
    <w:rsid w:val="004F2DCE"/>
    <w:rsid w:val="004F3494"/>
    <w:rsid w:val="004F4044"/>
    <w:rsid w:val="004F6C4B"/>
    <w:rsid w:val="004F6CE1"/>
    <w:rsid w:val="004F7642"/>
    <w:rsid w:val="004F77D0"/>
    <w:rsid w:val="004F7BE5"/>
    <w:rsid w:val="004F7CB4"/>
    <w:rsid w:val="005006C9"/>
    <w:rsid w:val="005010E5"/>
    <w:rsid w:val="0050227D"/>
    <w:rsid w:val="00502B17"/>
    <w:rsid w:val="005038A3"/>
    <w:rsid w:val="00503CB2"/>
    <w:rsid w:val="005042F5"/>
    <w:rsid w:val="00505301"/>
    <w:rsid w:val="00505EA8"/>
    <w:rsid w:val="00506CA6"/>
    <w:rsid w:val="00506D88"/>
    <w:rsid w:val="005075ED"/>
    <w:rsid w:val="00507696"/>
    <w:rsid w:val="00507888"/>
    <w:rsid w:val="00507B76"/>
    <w:rsid w:val="00510252"/>
    <w:rsid w:val="005103E4"/>
    <w:rsid w:val="0051060C"/>
    <w:rsid w:val="0051094F"/>
    <w:rsid w:val="00511C7E"/>
    <w:rsid w:val="00511E32"/>
    <w:rsid w:val="005127A6"/>
    <w:rsid w:val="00513104"/>
    <w:rsid w:val="00513553"/>
    <w:rsid w:val="0051468A"/>
    <w:rsid w:val="005156CB"/>
    <w:rsid w:val="005159EB"/>
    <w:rsid w:val="00515D70"/>
    <w:rsid w:val="00516093"/>
    <w:rsid w:val="00516717"/>
    <w:rsid w:val="005168DE"/>
    <w:rsid w:val="00516CA6"/>
    <w:rsid w:val="005171AF"/>
    <w:rsid w:val="0052032B"/>
    <w:rsid w:val="005206DD"/>
    <w:rsid w:val="005223A0"/>
    <w:rsid w:val="00522551"/>
    <w:rsid w:val="005228FA"/>
    <w:rsid w:val="00522B8A"/>
    <w:rsid w:val="00522EFF"/>
    <w:rsid w:val="00525822"/>
    <w:rsid w:val="0052659D"/>
    <w:rsid w:val="00526B84"/>
    <w:rsid w:val="00527100"/>
    <w:rsid w:val="005273EE"/>
    <w:rsid w:val="005277B0"/>
    <w:rsid w:val="00527C91"/>
    <w:rsid w:val="00527CAD"/>
    <w:rsid w:val="00527D8D"/>
    <w:rsid w:val="00531682"/>
    <w:rsid w:val="005318AD"/>
    <w:rsid w:val="00531975"/>
    <w:rsid w:val="00531CE8"/>
    <w:rsid w:val="005320C2"/>
    <w:rsid w:val="005326E7"/>
    <w:rsid w:val="00533712"/>
    <w:rsid w:val="00533D62"/>
    <w:rsid w:val="0053487C"/>
    <w:rsid w:val="005352A0"/>
    <w:rsid w:val="0053690B"/>
    <w:rsid w:val="00540072"/>
    <w:rsid w:val="0054034C"/>
    <w:rsid w:val="005407B3"/>
    <w:rsid w:val="005416F6"/>
    <w:rsid w:val="00541CD1"/>
    <w:rsid w:val="00542433"/>
    <w:rsid w:val="005424FD"/>
    <w:rsid w:val="0054273D"/>
    <w:rsid w:val="00542792"/>
    <w:rsid w:val="005429F8"/>
    <w:rsid w:val="00542F51"/>
    <w:rsid w:val="00543A64"/>
    <w:rsid w:val="00543ED6"/>
    <w:rsid w:val="0054446D"/>
    <w:rsid w:val="0054466D"/>
    <w:rsid w:val="0054476A"/>
    <w:rsid w:val="005448A2"/>
    <w:rsid w:val="005454D3"/>
    <w:rsid w:val="005457CD"/>
    <w:rsid w:val="00545B97"/>
    <w:rsid w:val="0054631F"/>
    <w:rsid w:val="00546C7C"/>
    <w:rsid w:val="0054717F"/>
    <w:rsid w:val="005473BC"/>
    <w:rsid w:val="00547C68"/>
    <w:rsid w:val="00547D3A"/>
    <w:rsid w:val="00547F7E"/>
    <w:rsid w:val="00550357"/>
    <w:rsid w:val="00550683"/>
    <w:rsid w:val="00550EAE"/>
    <w:rsid w:val="00550EBE"/>
    <w:rsid w:val="005517F2"/>
    <w:rsid w:val="005520E3"/>
    <w:rsid w:val="005524E6"/>
    <w:rsid w:val="00552632"/>
    <w:rsid w:val="005528AC"/>
    <w:rsid w:val="00552EF0"/>
    <w:rsid w:val="00554B55"/>
    <w:rsid w:val="005563E1"/>
    <w:rsid w:val="0055674E"/>
    <w:rsid w:val="00556776"/>
    <w:rsid w:val="00556C26"/>
    <w:rsid w:val="00557154"/>
    <w:rsid w:val="005571FD"/>
    <w:rsid w:val="005603FE"/>
    <w:rsid w:val="00560777"/>
    <w:rsid w:val="00560C68"/>
    <w:rsid w:val="00560EEC"/>
    <w:rsid w:val="00561361"/>
    <w:rsid w:val="005616B9"/>
    <w:rsid w:val="0056170A"/>
    <w:rsid w:val="00562150"/>
    <w:rsid w:val="005630C4"/>
    <w:rsid w:val="00563688"/>
    <w:rsid w:val="00563C3C"/>
    <w:rsid w:val="0056414D"/>
    <w:rsid w:val="00564532"/>
    <w:rsid w:val="00565001"/>
    <w:rsid w:val="00565076"/>
    <w:rsid w:val="00565197"/>
    <w:rsid w:val="00565444"/>
    <w:rsid w:val="0056609B"/>
    <w:rsid w:val="00566703"/>
    <w:rsid w:val="00567168"/>
    <w:rsid w:val="0056762B"/>
    <w:rsid w:val="00567A5F"/>
    <w:rsid w:val="00567B23"/>
    <w:rsid w:val="00570246"/>
    <w:rsid w:val="00570396"/>
    <w:rsid w:val="005718E2"/>
    <w:rsid w:val="00571E9E"/>
    <w:rsid w:val="005731E2"/>
    <w:rsid w:val="0057341B"/>
    <w:rsid w:val="00573A66"/>
    <w:rsid w:val="00574338"/>
    <w:rsid w:val="0057469A"/>
    <w:rsid w:val="005763D4"/>
    <w:rsid w:val="0057650B"/>
    <w:rsid w:val="00576E09"/>
    <w:rsid w:val="005770AF"/>
    <w:rsid w:val="005770E6"/>
    <w:rsid w:val="00577399"/>
    <w:rsid w:val="00577440"/>
    <w:rsid w:val="0057775F"/>
    <w:rsid w:val="00577A2C"/>
    <w:rsid w:val="005802E8"/>
    <w:rsid w:val="00580619"/>
    <w:rsid w:val="00580AB3"/>
    <w:rsid w:val="00581359"/>
    <w:rsid w:val="00582891"/>
    <w:rsid w:val="00582CBF"/>
    <w:rsid w:val="00582E8C"/>
    <w:rsid w:val="00582F3D"/>
    <w:rsid w:val="005837F9"/>
    <w:rsid w:val="0058384E"/>
    <w:rsid w:val="00583951"/>
    <w:rsid w:val="005842E4"/>
    <w:rsid w:val="00584587"/>
    <w:rsid w:val="00584BFE"/>
    <w:rsid w:val="00584F49"/>
    <w:rsid w:val="0058530E"/>
    <w:rsid w:val="005864F4"/>
    <w:rsid w:val="00586D28"/>
    <w:rsid w:val="0058742F"/>
    <w:rsid w:val="00587946"/>
    <w:rsid w:val="00587AEC"/>
    <w:rsid w:val="00587D79"/>
    <w:rsid w:val="0059060E"/>
    <w:rsid w:val="00590655"/>
    <w:rsid w:val="00590677"/>
    <w:rsid w:val="005907BD"/>
    <w:rsid w:val="00590DDF"/>
    <w:rsid w:val="00590DF8"/>
    <w:rsid w:val="00590EAA"/>
    <w:rsid w:val="00590F3D"/>
    <w:rsid w:val="005912F7"/>
    <w:rsid w:val="00591396"/>
    <w:rsid w:val="00592513"/>
    <w:rsid w:val="00592964"/>
    <w:rsid w:val="00592E47"/>
    <w:rsid w:val="00593190"/>
    <w:rsid w:val="0059466A"/>
    <w:rsid w:val="005950F0"/>
    <w:rsid w:val="00596198"/>
    <w:rsid w:val="0059623F"/>
    <w:rsid w:val="00596CDE"/>
    <w:rsid w:val="0059771E"/>
    <w:rsid w:val="00597E16"/>
    <w:rsid w:val="00597ED4"/>
    <w:rsid w:val="00597F31"/>
    <w:rsid w:val="005A0ED5"/>
    <w:rsid w:val="005A10FE"/>
    <w:rsid w:val="005A130B"/>
    <w:rsid w:val="005A1966"/>
    <w:rsid w:val="005A2905"/>
    <w:rsid w:val="005A2966"/>
    <w:rsid w:val="005A360B"/>
    <w:rsid w:val="005A4059"/>
    <w:rsid w:val="005A40A2"/>
    <w:rsid w:val="005A4AFF"/>
    <w:rsid w:val="005A4EFA"/>
    <w:rsid w:val="005A4F2A"/>
    <w:rsid w:val="005A507B"/>
    <w:rsid w:val="005A7BED"/>
    <w:rsid w:val="005B0D69"/>
    <w:rsid w:val="005B1432"/>
    <w:rsid w:val="005B202A"/>
    <w:rsid w:val="005B21D2"/>
    <w:rsid w:val="005B2A0C"/>
    <w:rsid w:val="005B2A51"/>
    <w:rsid w:val="005B2B17"/>
    <w:rsid w:val="005B35EB"/>
    <w:rsid w:val="005B3A23"/>
    <w:rsid w:val="005B419F"/>
    <w:rsid w:val="005B458B"/>
    <w:rsid w:val="005B4C75"/>
    <w:rsid w:val="005B5DBA"/>
    <w:rsid w:val="005B6018"/>
    <w:rsid w:val="005B65DC"/>
    <w:rsid w:val="005B6B51"/>
    <w:rsid w:val="005B6D60"/>
    <w:rsid w:val="005B7FA8"/>
    <w:rsid w:val="005C1238"/>
    <w:rsid w:val="005C1A2C"/>
    <w:rsid w:val="005C209F"/>
    <w:rsid w:val="005C3217"/>
    <w:rsid w:val="005C3CAF"/>
    <w:rsid w:val="005C3D52"/>
    <w:rsid w:val="005C4116"/>
    <w:rsid w:val="005C4C02"/>
    <w:rsid w:val="005C56A1"/>
    <w:rsid w:val="005C56DC"/>
    <w:rsid w:val="005C5FE5"/>
    <w:rsid w:val="005C63B8"/>
    <w:rsid w:val="005C6EB0"/>
    <w:rsid w:val="005C737A"/>
    <w:rsid w:val="005C738F"/>
    <w:rsid w:val="005C7460"/>
    <w:rsid w:val="005D026E"/>
    <w:rsid w:val="005D0272"/>
    <w:rsid w:val="005D0602"/>
    <w:rsid w:val="005D0D42"/>
    <w:rsid w:val="005D0F29"/>
    <w:rsid w:val="005D175E"/>
    <w:rsid w:val="005D4EFC"/>
    <w:rsid w:val="005D54AA"/>
    <w:rsid w:val="005D55CE"/>
    <w:rsid w:val="005D57A0"/>
    <w:rsid w:val="005D5B0F"/>
    <w:rsid w:val="005D5E87"/>
    <w:rsid w:val="005D63B6"/>
    <w:rsid w:val="005D76FE"/>
    <w:rsid w:val="005E0533"/>
    <w:rsid w:val="005E062A"/>
    <w:rsid w:val="005E1190"/>
    <w:rsid w:val="005E12F2"/>
    <w:rsid w:val="005E1B85"/>
    <w:rsid w:val="005E1D9A"/>
    <w:rsid w:val="005E1D9E"/>
    <w:rsid w:val="005E3599"/>
    <w:rsid w:val="005E3859"/>
    <w:rsid w:val="005E4D59"/>
    <w:rsid w:val="005E53BA"/>
    <w:rsid w:val="005E578A"/>
    <w:rsid w:val="005E5B17"/>
    <w:rsid w:val="005E5C04"/>
    <w:rsid w:val="005E65D5"/>
    <w:rsid w:val="005E6A08"/>
    <w:rsid w:val="005E6FAF"/>
    <w:rsid w:val="005E74F3"/>
    <w:rsid w:val="005F0D3A"/>
    <w:rsid w:val="005F0E92"/>
    <w:rsid w:val="005F1453"/>
    <w:rsid w:val="005F1A87"/>
    <w:rsid w:val="005F2471"/>
    <w:rsid w:val="005F258E"/>
    <w:rsid w:val="005F32E9"/>
    <w:rsid w:val="005F3E68"/>
    <w:rsid w:val="005F3EB5"/>
    <w:rsid w:val="005F4226"/>
    <w:rsid w:val="005F476F"/>
    <w:rsid w:val="005F55AD"/>
    <w:rsid w:val="005F5893"/>
    <w:rsid w:val="005F5B3B"/>
    <w:rsid w:val="005F5B54"/>
    <w:rsid w:val="005F5E47"/>
    <w:rsid w:val="005F5F64"/>
    <w:rsid w:val="005F6301"/>
    <w:rsid w:val="005F674F"/>
    <w:rsid w:val="005F6CFE"/>
    <w:rsid w:val="005F6FB8"/>
    <w:rsid w:val="005F79DF"/>
    <w:rsid w:val="005F7FD9"/>
    <w:rsid w:val="00600053"/>
    <w:rsid w:val="00600A2A"/>
    <w:rsid w:val="00600F0D"/>
    <w:rsid w:val="00601373"/>
    <w:rsid w:val="006019BA"/>
    <w:rsid w:val="00601F6C"/>
    <w:rsid w:val="006023C2"/>
    <w:rsid w:val="006029AC"/>
    <w:rsid w:val="00603430"/>
    <w:rsid w:val="006035E0"/>
    <w:rsid w:val="006037EA"/>
    <w:rsid w:val="00603A0C"/>
    <w:rsid w:val="0060492B"/>
    <w:rsid w:val="00605322"/>
    <w:rsid w:val="00605B09"/>
    <w:rsid w:val="00605D39"/>
    <w:rsid w:val="00606FF1"/>
    <w:rsid w:val="00607581"/>
    <w:rsid w:val="00610234"/>
    <w:rsid w:val="00610647"/>
    <w:rsid w:val="00610745"/>
    <w:rsid w:val="00610C10"/>
    <w:rsid w:val="00610DD6"/>
    <w:rsid w:val="0061178C"/>
    <w:rsid w:val="00611B64"/>
    <w:rsid w:val="006122D2"/>
    <w:rsid w:val="006126ED"/>
    <w:rsid w:val="00612C88"/>
    <w:rsid w:val="00612F58"/>
    <w:rsid w:val="006133FE"/>
    <w:rsid w:val="00613D8B"/>
    <w:rsid w:val="00613DA3"/>
    <w:rsid w:val="00613FC8"/>
    <w:rsid w:val="0061493E"/>
    <w:rsid w:val="00614B7F"/>
    <w:rsid w:val="0061536F"/>
    <w:rsid w:val="00615849"/>
    <w:rsid w:val="00616038"/>
    <w:rsid w:val="0061655A"/>
    <w:rsid w:val="006165CC"/>
    <w:rsid w:val="006167E8"/>
    <w:rsid w:val="006176E6"/>
    <w:rsid w:val="00617A29"/>
    <w:rsid w:val="00620520"/>
    <w:rsid w:val="00621EE2"/>
    <w:rsid w:val="00622CDB"/>
    <w:rsid w:val="006230D6"/>
    <w:rsid w:val="0062440C"/>
    <w:rsid w:val="00624A55"/>
    <w:rsid w:val="00624BC9"/>
    <w:rsid w:val="00625265"/>
    <w:rsid w:val="006255B3"/>
    <w:rsid w:val="00625671"/>
    <w:rsid w:val="0062668D"/>
    <w:rsid w:val="00627059"/>
    <w:rsid w:val="00627B46"/>
    <w:rsid w:val="006338C4"/>
    <w:rsid w:val="00634599"/>
    <w:rsid w:val="00635112"/>
    <w:rsid w:val="006358C5"/>
    <w:rsid w:val="0063602C"/>
    <w:rsid w:val="00637469"/>
    <w:rsid w:val="00640994"/>
    <w:rsid w:val="00640F72"/>
    <w:rsid w:val="0064114D"/>
    <w:rsid w:val="00641B7D"/>
    <w:rsid w:val="0064248C"/>
    <w:rsid w:val="00644DC7"/>
    <w:rsid w:val="006455C7"/>
    <w:rsid w:val="00645861"/>
    <w:rsid w:val="00645CC3"/>
    <w:rsid w:val="00645F27"/>
    <w:rsid w:val="006464CE"/>
    <w:rsid w:val="006464E3"/>
    <w:rsid w:val="00646CCC"/>
    <w:rsid w:val="006474A5"/>
    <w:rsid w:val="00647AF2"/>
    <w:rsid w:val="00647E5D"/>
    <w:rsid w:val="00650E9F"/>
    <w:rsid w:val="0065170C"/>
    <w:rsid w:val="00651B3D"/>
    <w:rsid w:val="00652202"/>
    <w:rsid w:val="00652BE0"/>
    <w:rsid w:val="00653547"/>
    <w:rsid w:val="00653C20"/>
    <w:rsid w:val="00654716"/>
    <w:rsid w:val="0065480D"/>
    <w:rsid w:val="00654CFD"/>
    <w:rsid w:val="00655107"/>
    <w:rsid w:val="00655253"/>
    <w:rsid w:val="006556FC"/>
    <w:rsid w:val="006569B2"/>
    <w:rsid w:val="00656C5C"/>
    <w:rsid w:val="00661860"/>
    <w:rsid w:val="00661CDA"/>
    <w:rsid w:val="00661EF8"/>
    <w:rsid w:val="00662353"/>
    <w:rsid w:val="00662578"/>
    <w:rsid w:val="00662E08"/>
    <w:rsid w:val="00663253"/>
    <w:rsid w:val="00663382"/>
    <w:rsid w:val="006638B3"/>
    <w:rsid w:val="00663B49"/>
    <w:rsid w:val="0066416D"/>
    <w:rsid w:val="00664BC8"/>
    <w:rsid w:val="00665BEF"/>
    <w:rsid w:val="006668F3"/>
    <w:rsid w:val="00666F37"/>
    <w:rsid w:val="006673EB"/>
    <w:rsid w:val="0066748C"/>
    <w:rsid w:val="006678B5"/>
    <w:rsid w:val="006703AC"/>
    <w:rsid w:val="00670B94"/>
    <w:rsid w:val="006727C8"/>
    <w:rsid w:val="00673E02"/>
    <w:rsid w:val="0067422C"/>
    <w:rsid w:val="00674A24"/>
    <w:rsid w:val="00675370"/>
    <w:rsid w:val="006756D3"/>
    <w:rsid w:val="00675A2E"/>
    <w:rsid w:val="00675B49"/>
    <w:rsid w:val="006767B2"/>
    <w:rsid w:val="00676A6D"/>
    <w:rsid w:val="006774B4"/>
    <w:rsid w:val="00677A45"/>
    <w:rsid w:val="00677EB9"/>
    <w:rsid w:val="0068076F"/>
    <w:rsid w:val="00680C71"/>
    <w:rsid w:val="00681BCF"/>
    <w:rsid w:val="00682507"/>
    <w:rsid w:val="0068281B"/>
    <w:rsid w:val="006828A2"/>
    <w:rsid w:val="00682C21"/>
    <w:rsid w:val="0068320B"/>
    <w:rsid w:val="00684721"/>
    <w:rsid w:val="00685E5D"/>
    <w:rsid w:val="0068663D"/>
    <w:rsid w:val="006867EB"/>
    <w:rsid w:val="0068689C"/>
    <w:rsid w:val="00686A9A"/>
    <w:rsid w:val="00686FF2"/>
    <w:rsid w:val="00687025"/>
    <w:rsid w:val="00687CB2"/>
    <w:rsid w:val="00687E5B"/>
    <w:rsid w:val="00690169"/>
    <w:rsid w:val="00690738"/>
    <w:rsid w:val="00690845"/>
    <w:rsid w:val="0069123A"/>
    <w:rsid w:val="00692017"/>
    <w:rsid w:val="00692DE9"/>
    <w:rsid w:val="0069341E"/>
    <w:rsid w:val="0069462A"/>
    <w:rsid w:val="00695390"/>
    <w:rsid w:val="00695C85"/>
    <w:rsid w:val="00696587"/>
    <w:rsid w:val="006968D4"/>
    <w:rsid w:val="00696B93"/>
    <w:rsid w:val="00696BE0"/>
    <w:rsid w:val="006A0137"/>
    <w:rsid w:val="006A0F53"/>
    <w:rsid w:val="006A1610"/>
    <w:rsid w:val="006A1841"/>
    <w:rsid w:val="006A21A0"/>
    <w:rsid w:val="006A2B91"/>
    <w:rsid w:val="006A2EC6"/>
    <w:rsid w:val="006A42EE"/>
    <w:rsid w:val="006A4F25"/>
    <w:rsid w:val="006A52D4"/>
    <w:rsid w:val="006A53D6"/>
    <w:rsid w:val="006A5423"/>
    <w:rsid w:val="006A561C"/>
    <w:rsid w:val="006A5BBC"/>
    <w:rsid w:val="006A6DD2"/>
    <w:rsid w:val="006A72A2"/>
    <w:rsid w:val="006A72D9"/>
    <w:rsid w:val="006A7752"/>
    <w:rsid w:val="006A77E1"/>
    <w:rsid w:val="006A7989"/>
    <w:rsid w:val="006B00C1"/>
    <w:rsid w:val="006B0306"/>
    <w:rsid w:val="006B12EB"/>
    <w:rsid w:val="006B1A90"/>
    <w:rsid w:val="006B1F07"/>
    <w:rsid w:val="006B2063"/>
    <w:rsid w:val="006B2DE4"/>
    <w:rsid w:val="006B2E28"/>
    <w:rsid w:val="006B3775"/>
    <w:rsid w:val="006B3D03"/>
    <w:rsid w:val="006B49A9"/>
    <w:rsid w:val="006B4A32"/>
    <w:rsid w:val="006B5210"/>
    <w:rsid w:val="006B56DC"/>
    <w:rsid w:val="006B56E8"/>
    <w:rsid w:val="006B57CC"/>
    <w:rsid w:val="006B5E50"/>
    <w:rsid w:val="006B6F67"/>
    <w:rsid w:val="006B7212"/>
    <w:rsid w:val="006B764D"/>
    <w:rsid w:val="006C1682"/>
    <w:rsid w:val="006C25FA"/>
    <w:rsid w:val="006C3B30"/>
    <w:rsid w:val="006C47C7"/>
    <w:rsid w:val="006C4FC6"/>
    <w:rsid w:val="006C523C"/>
    <w:rsid w:val="006C6FFB"/>
    <w:rsid w:val="006C707E"/>
    <w:rsid w:val="006D076E"/>
    <w:rsid w:val="006D07AE"/>
    <w:rsid w:val="006D2852"/>
    <w:rsid w:val="006D30B2"/>
    <w:rsid w:val="006D330C"/>
    <w:rsid w:val="006D384F"/>
    <w:rsid w:val="006D3972"/>
    <w:rsid w:val="006D3A19"/>
    <w:rsid w:val="006D3CF4"/>
    <w:rsid w:val="006D437A"/>
    <w:rsid w:val="006D50F6"/>
    <w:rsid w:val="006D5AE8"/>
    <w:rsid w:val="006D5BAB"/>
    <w:rsid w:val="006D5E93"/>
    <w:rsid w:val="006D606A"/>
    <w:rsid w:val="006D6589"/>
    <w:rsid w:val="006D6836"/>
    <w:rsid w:val="006D707C"/>
    <w:rsid w:val="006D7767"/>
    <w:rsid w:val="006D7B3A"/>
    <w:rsid w:val="006E0DEE"/>
    <w:rsid w:val="006E0E39"/>
    <w:rsid w:val="006E1BA3"/>
    <w:rsid w:val="006E1FE3"/>
    <w:rsid w:val="006E2438"/>
    <w:rsid w:val="006E32AC"/>
    <w:rsid w:val="006E4087"/>
    <w:rsid w:val="006E55DD"/>
    <w:rsid w:val="006E5DE6"/>
    <w:rsid w:val="006E610C"/>
    <w:rsid w:val="006E6974"/>
    <w:rsid w:val="006E6ADD"/>
    <w:rsid w:val="006E7B14"/>
    <w:rsid w:val="006E7C02"/>
    <w:rsid w:val="006E7E74"/>
    <w:rsid w:val="006F076C"/>
    <w:rsid w:val="006F116A"/>
    <w:rsid w:val="006F286D"/>
    <w:rsid w:val="006F293D"/>
    <w:rsid w:val="006F7A4E"/>
    <w:rsid w:val="006F7B55"/>
    <w:rsid w:val="006F7F50"/>
    <w:rsid w:val="0070022E"/>
    <w:rsid w:val="00700420"/>
    <w:rsid w:val="007022A2"/>
    <w:rsid w:val="00702485"/>
    <w:rsid w:val="00702F62"/>
    <w:rsid w:val="00703B43"/>
    <w:rsid w:val="00703B89"/>
    <w:rsid w:val="00703EA9"/>
    <w:rsid w:val="00704397"/>
    <w:rsid w:val="007045FB"/>
    <w:rsid w:val="00704A62"/>
    <w:rsid w:val="0070588C"/>
    <w:rsid w:val="007060C2"/>
    <w:rsid w:val="00706A62"/>
    <w:rsid w:val="00706AC7"/>
    <w:rsid w:val="007074D7"/>
    <w:rsid w:val="00710399"/>
    <w:rsid w:val="0071049D"/>
    <w:rsid w:val="0071068A"/>
    <w:rsid w:val="00710BBD"/>
    <w:rsid w:val="00710D98"/>
    <w:rsid w:val="007110B4"/>
    <w:rsid w:val="00711DEC"/>
    <w:rsid w:val="007120D3"/>
    <w:rsid w:val="0071264C"/>
    <w:rsid w:val="007127CD"/>
    <w:rsid w:val="0071282B"/>
    <w:rsid w:val="00713144"/>
    <w:rsid w:val="007131A8"/>
    <w:rsid w:val="007132EE"/>
    <w:rsid w:val="00716681"/>
    <w:rsid w:val="00716C0B"/>
    <w:rsid w:val="007175D7"/>
    <w:rsid w:val="00717671"/>
    <w:rsid w:val="00717986"/>
    <w:rsid w:val="00717D74"/>
    <w:rsid w:val="00720580"/>
    <w:rsid w:val="00720BEE"/>
    <w:rsid w:val="00722514"/>
    <w:rsid w:val="00722ACE"/>
    <w:rsid w:val="00723060"/>
    <w:rsid w:val="00723693"/>
    <w:rsid w:val="00723768"/>
    <w:rsid w:val="00723B2E"/>
    <w:rsid w:val="007242E5"/>
    <w:rsid w:val="0072445E"/>
    <w:rsid w:val="007249BC"/>
    <w:rsid w:val="00724C2E"/>
    <w:rsid w:val="00725666"/>
    <w:rsid w:val="00725AB6"/>
    <w:rsid w:val="00725D22"/>
    <w:rsid w:val="0072712C"/>
    <w:rsid w:val="007271AC"/>
    <w:rsid w:val="007303B1"/>
    <w:rsid w:val="00730E02"/>
    <w:rsid w:val="00731393"/>
    <w:rsid w:val="0073148C"/>
    <w:rsid w:val="007328A7"/>
    <w:rsid w:val="00732D3A"/>
    <w:rsid w:val="00733575"/>
    <w:rsid w:val="0073366F"/>
    <w:rsid w:val="007337DE"/>
    <w:rsid w:val="00733B40"/>
    <w:rsid w:val="00734A86"/>
    <w:rsid w:val="00735AF7"/>
    <w:rsid w:val="00735B1E"/>
    <w:rsid w:val="00736B43"/>
    <w:rsid w:val="00737C48"/>
    <w:rsid w:val="00740011"/>
    <w:rsid w:val="00740E1B"/>
    <w:rsid w:val="00741479"/>
    <w:rsid w:val="00742706"/>
    <w:rsid w:val="0074283A"/>
    <w:rsid w:val="007428CD"/>
    <w:rsid w:val="00742D71"/>
    <w:rsid w:val="0074334A"/>
    <w:rsid w:val="007439A3"/>
    <w:rsid w:val="007445CF"/>
    <w:rsid w:val="00745988"/>
    <w:rsid w:val="007459C7"/>
    <w:rsid w:val="007460E8"/>
    <w:rsid w:val="00746D5D"/>
    <w:rsid w:val="00746F98"/>
    <w:rsid w:val="00747394"/>
    <w:rsid w:val="00747439"/>
    <w:rsid w:val="0074743E"/>
    <w:rsid w:val="007500EA"/>
    <w:rsid w:val="00750556"/>
    <w:rsid w:val="00750CF9"/>
    <w:rsid w:val="00752796"/>
    <w:rsid w:val="007529B3"/>
    <w:rsid w:val="00752A1B"/>
    <w:rsid w:val="00752CF5"/>
    <w:rsid w:val="007534A7"/>
    <w:rsid w:val="00753A76"/>
    <w:rsid w:val="0075493F"/>
    <w:rsid w:val="00754B6E"/>
    <w:rsid w:val="00754E3E"/>
    <w:rsid w:val="00754E84"/>
    <w:rsid w:val="0075640E"/>
    <w:rsid w:val="007564E5"/>
    <w:rsid w:val="00756B41"/>
    <w:rsid w:val="00756D94"/>
    <w:rsid w:val="00757044"/>
    <w:rsid w:val="007572C9"/>
    <w:rsid w:val="00757497"/>
    <w:rsid w:val="007608E8"/>
    <w:rsid w:val="007609F4"/>
    <w:rsid w:val="00761500"/>
    <w:rsid w:val="0076160F"/>
    <w:rsid w:val="00761DF8"/>
    <w:rsid w:val="00762B27"/>
    <w:rsid w:val="00762E67"/>
    <w:rsid w:val="00763588"/>
    <w:rsid w:val="007635AC"/>
    <w:rsid w:val="00763616"/>
    <w:rsid w:val="00763CC4"/>
    <w:rsid w:val="00763DAE"/>
    <w:rsid w:val="00764C29"/>
    <w:rsid w:val="00765318"/>
    <w:rsid w:val="007669AB"/>
    <w:rsid w:val="0077028A"/>
    <w:rsid w:val="00770CD8"/>
    <w:rsid w:val="007711F4"/>
    <w:rsid w:val="0077133C"/>
    <w:rsid w:val="00771357"/>
    <w:rsid w:val="00771374"/>
    <w:rsid w:val="0077145E"/>
    <w:rsid w:val="007714E8"/>
    <w:rsid w:val="00771AE7"/>
    <w:rsid w:val="0077259A"/>
    <w:rsid w:val="007725A5"/>
    <w:rsid w:val="00772AF2"/>
    <w:rsid w:val="00773383"/>
    <w:rsid w:val="007735A0"/>
    <w:rsid w:val="00773696"/>
    <w:rsid w:val="0077384E"/>
    <w:rsid w:val="00774B40"/>
    <w:rsid w:val="00774CEC"/>
    <w:rsid w:val="00774F19"/>
    <w:rsid w:val="00775D90"/>
    <w:rsid w:val="007761AF"/>
    <w:rsid w:val="00776354"/>
    <w:rsid w:val="007801AA"/>
    <w:rsid w:val="00781929"/>
    <w:rsid w:val="0078232A"/>
    <w:rsid w:val="00782726"/>
    <w:rsid w:val="00782E23"/>
    <w:rsid w:val="00783A7D"/>
    <w:rsid w:val="00783AA5"/>
    <w:rsid w:val="00784991"/>
    <w:rsid w:val="0078554F"/>
    <w:rsid w:val="007870B5"/>
    <w:rsid w:val="00787B0F"/>
    <w:rsid w:val="00790348"/>
    <w:rsid w:val="007909A4"/>
    <w:rsid w:val="00790F6E"/>
    <w:rsid w:val="00790FA3"/>
    <w:rsid w:val="00791753"/>
    <w:rsid w:val="007922B3"/>
    <w:rsid w:val="00792716"/>
    <w:rsid w:val="00793334"/>
    <w:rsid w:val="00793C56"/>
    <w:rsid w:val="0079402E"/>
    <w:rsid w:val="0079451A"/>
    <w:rsid w:val="00795342"/>
    <w:rsid w:val="0079553B"/>
    <w:rsid w:val="00795952"/>
    <w:rsid w:val="007962F9"/>
    <w:rsid w:val="00796804"/>
    <w:rsid w:val="00796F32"/>
    <w:rsid w:val="00797435"/>
    <w:rsid w:val="00797498"/>
    <w:rsid w:val="00797DC5"/>
    <w:rsid w:val="007A02AF"/>
    <w:rsid w:val="007A06B0"/>
    <w:rsid w:val="007A0F59"/>
    <w:rsid w:val="007A1A87"/>
    <w:rsid w:val="007A1F47"/>
    <w:rsid w:val="007A2149"/>
    <w:rsid w:val="007A2A30"/>
    <w:rsid w:val="007A35A6"/>
    <w:rsid w:val="007A3880"/>
    <w:rsid w:val="007A512C"/>
    <w:rsid w:val="007A71FF"/>
    <w:rsid w:val="007A7F46"/>
    <w:rsid w:val="007B027A"/>
    <w:rsid w:val="007B0AAD"/>
    <w:rsid w:val="007B10D0"/>
    <w:rsid w:val="007B21FD"/>
    <w:rsid w:val="007B2219"/>
    <w:rsid w:val="007B2D05"/>
    <w:rsid w:val="007B2F7C"/>
    <w:rsid w:val="007B354D"/>
    <w:rsid w:val="007B36EA"/>
    <w:rsid w:val="007B393B"/>
    <w:rsid w:val="007B3BD9"/>
    <w:rsid w:val="007B4CAC"/>
    <w:rsid w:val="007B4CE2"/>
    <w:rsid w:val="007B51B2"/>
    <w:rsid w:val="007B6268"/>
    <w:rsid w:val="007B69E0"/>
    <w:rsid w:val="007B6EE3"/>
    <w:rsid w:val="007B7001"/>
    <w:rsid w:val="007B754D"/>
    <w:rsid w:val="007C0C56"/>
    <w:rsid w:val="007C0FEF"/>
    <w:rsid w:val="007C11A7"/>
    <w:rsid w:val="007C16A9"/>
    <w:rsid w:val="007C2A93"/>
    <w:rsid w:val="007C3222"/>
    <w:rsid w:val="007C3245"/>
    <w:rsid w:val="007C483F"/>
    <w:rsid w:val="007C524A"/>
    <w:rsid w:val="007C5AB0"/>
    <w:rsid w:val="007C7CC0"/>
    <w:rsid w:val="007C7D0D"/>
    <w:rsid w:val="007D007C"/>
    <w:rsid w:val="007D02C4"/>
    <w:rsid w:val="007D0591"/>
    <w:rsid w:val="007D10E3"/>
    <w:rsid w:val="007D1671"/>
    <w:rsid w:val="007D1CD5"/>
    <w:rsid w:val="007D22C3"/>
    <w:rsid w:val="007D3961"/>
    <w:rsid w:val="007D4473"/>
    <w:rsid w:val="007D4599"/>
    <w:rsid w:val="007D4B4E"/>
    <w:rsid w:val="007D4BF9"/>
    <w:rsid w:val="007D5093"/>
    <w:rsid w:val="007D559E"/>
    <w:rsid w:val="007D571E"/>
    <w:rsid w:val="007D5A28"/>
    <w:rsid w:val="007D5B92"/>
    <w:rsid w:val="007D5D47"/>
    <w:rsid w:val="007D5FED"/>
    <w:rsid w:val="007D6049"/>
    <w:rsid w:val="007D60D2"/>
    <w:rsid w:val="007D699D"/>
    <w:rsid w:val="007D6C23"/>
    <w:rsid w:val="007D6E5A"/>
    <w:rsid w:val="007D70BD"/>
    <w:rsid w:val="007D76E5"/>
    <w:rsid w:val="007E0197"/>
    <w:rsid w:val="007E1034"/>
    <w:rsid w:val="007E24C3"/>
    <w:rsid w:val="007E31DD"/>
    <w:rsid w:val="007E3EF9"/>
    <w:rsid w:val="007E40C4"/>
    <w:rsid w:val="007E5257"/>
    <w:rsid w:val="007E5277"/>
    <w:rsid w:val="007E633E"/>
    <w:rsid w:val="007E7C79"/>
    <w:rsid w:val="007E7DAD"/>
    <w:rsid w:val="007E7EE8"/>
    <w:rsid w:val="007E7FC6"/>
    <w:rsid w:val="007F08C4"/>
    <w:rsid w:val="007F1C4E"/>
    <w:rsid w:val="007F1D36"/>
    <w:rsid w:val="007F1E7C"/>
    <w:rsid w:val="007F322B"/>
    <w:rsid w:val="007F3361"/>
    <w:rsid w:val="007F3544"/>
    <w:rsid w:val="007F3DD1"/>
    <w:rsid w:val="007F40D0"/>
    <w:rsid w:val="007F4CCA"/>
    <w:rsid w:val="007F51F2"/>
    <w:rsid w:val="007F5941"/>
    <w:rsid w:val="007F5E4F"/>
    <w:rsid w:val="007F611B"/>
    <w:rsid w:val="007F618C"/>
    <w:rsid w:val="007F678F"/>
    <w:rsid w:val="007F6B3C"/>
    <w:rsid w:val="007F7026"/>
    <w:rsid w:val="007F7122"/>
    <w:rsid w:val="007F73B1"/>
    <w:rsid w:val="00800175"/>
    <w:rsid w:val="00800370"/>
    <w:rsid w:val="0080120B"/>
    <w:rsid w:val="00801557"/>
    <w:rsid w:val="008015B4"/>
    <w:rsid w:val="00801825"/>
    <w:rsid w:val="00801AE4"/>
    <w:rsid w:val="00801BFD"/>
    <w:rsid w:val="00801E1F"/>
    <w:rsid w:val="0080225F"/>
    <w:rsid w:val="00802873"/>
    <w:rsid w:val="00803DD8"/>
    <w:rsid w:val="008040E6"/>
    <w:rsid w:val="0080483D"/>
    <w:rsid w:val="0080483E"/>
    <w:rsid w:val="00804B2C"/>
    <w:rsid w:val="00804D5C"/>
    <w:rsid w:val="00804FE0"/>
    <w:rsid w:val="008051E6"/>
    <w:rsid w:val="0080769C"/>
    <w:rsid w:val="008106D1"/>
    <w:rsid w:val="008110D4"/>
    <w:rsid w:val="008113C1"/>
    <w:rsid w:val="00811694"/>
    <w:rsid w:val="00812074"/>
    <w:rsid w:val="00812305"/>
    <w:rsid w:val="00813EE1"/>
    <w:rsid w:val="00814006"/>
    <w:rsid w:val="008142BE"/>
    <w:rsid w:val="00815538"/>
    <w:rsid w:val="008155EE"/>
    <w:rsid w:val="008161C5"/>
    <w:rsid w:val="0081674A"/>
    <w:rsid w:val="00816D1D"/>
    <w:rsid w:val="00817B94"/>
    <w:rsid w:val="008200D6"/>
    <w:rsid w:val="00820232"/>
    <w:rsid w:val="00820AF9"/>
    <w:rsid w:val="0082156F"/>
    <w:rsid w:val="0082168D"/>
    <w:rsid w:val="00821896"/>
    <w:rsid w:val="0082220F"/>
    <w:rsid w:val="00823228"/>
    <w:rsid w:val="00823C4E"/>
    <w:rsid w:val="00824185"/>
    <w:rsid w:val="008247CB"/>
    <w:rsid w:val="00824BA3"/>
    <w:rsid w:val="00825176"/>
    <w:rsid w:val="00825A51"/>
    <w:rsid w:val="00825A5B"/>
    <w:rsid w:val="00825E01"/>
    <w:rsid w:val="00825EA3"/>
    <w:rsid w:val="00825EF0"/>
    <w:rsid w:val="00826D31"/>
    <w:rsid w:val="00826FB3"/>
    <w:rsid w:val="008278BD"/>
    <w:rsid w:val="00830058"/>
    <w:rsid w:val="00831329"/>
    <w:rsid w:val="00831D46"/>
    <w:rsid w:val="008320C1"/>
    <w:rsid w:val="00832110"/>
    <w:rsid w:val="0083267F"/>
    <w:rsid w:val="008327DC"/>
    <w:rsid w:val="00832827"/>
    <w:rsid w:val="00832EEA"/>
    <w:rsid w:val="00832F8F"/>
    <w:rsid w:val="008334B6"/>
    <w:rsid w:val="00833BE1"/>
    <w:rsid w:val="0083577F"/>
    <w:rsid w:val="00835B02"/>
    <w:rsid w:val="00836918"/>
    <w:rsid w:val="008402F6"/>
    <w:rsid w:val="0084090A"/>
    <w:rsid w:val="00841B13"/>
    <w:rsid w:val="0084218A"/>
    <w:rsid w:val="00842283"/>
    <w:rsid w:val="008426DB"/>
    <w:rsid w:val="00842D6E"/>
    <w:rsid w:val="0084337C"/>
    <w:rsid w:val="00843495"/>
    <w:rsid w:val="008439B5"/>
    <w:rsid w:val="0084505F"/>
    <w:rsid w:val="008450F7"/>
    <w:rsid w:val="008458AB"/>
    <w:rsid w:val="008458E8"/>
    <w:rsid w:val="00846139"/>
    <w:rsid w:val="00846C50"/>
    <w:rsid w:val="00846E39"/>
    <w:rsid w:val="008476DD"/>
    <w:rsid w:val="00850369"/>
    <w:rsid w:val="00850AFE"/>
    <w:rsid w:val="008513C9"/>
    <w:rsid w:val="00851838"/>
    <w:rsid w:val="00851BBB"/>
    <w:rsid w:val="00851DE2"/>
    <w:rsid w:val="0085225A"/>
    <w:rsid w:val="00852EDF"/>
    <w:rsid w:val="00854133"/>
    <w:rsid w:val="008542A5"/>
    <w:rsid w:val="00854F5F"/>
    <w:rsid w:val="00855896"/>
    <w:rsid w:val="00855F28"/>
    <w:rsid w:val="008563B6"/>
    <w:rsid w:val="008570DC"/>
    <w:rsid w:val="0085765A"/>
    <w:rsid w:val="00857A95"/>
    <w:rsid w:val="008601E4"/>
    <w:rsid w:val="008602CF"/>
    <w:rsid w:val="008608CD"/>
    <w:rsid w:val="0086103E"/>
    <w:rsid w:val="0086154A"/>
    <w:rsid w:val="008618F1"/>
    <w:rsid w:val="008626C4"/>
    <w:rsid w:val="0086369B"/>
    <w:rsid w:val="00863C07"/>
    <w:rsid w:val="00863C41"/>
    <w:rsid w:val="00863E8F"/>
    <w:rsid w:val="00864BB4"/>
    <w:rsid w:val="00865A89"/>
    <w:rsid w:val="00865B9B"/>
    <w:rsid w:val="0086604B"/>
    <w:rsid w:val="008662FB"/>
    <w:rsid w:val="00866B2E"/>
    <w:rsid w:val="0086725B"/>
    <w:rsid w:val="00867DA7"/>
    <w:rsid w:val="008703F7"/>
    <w:rsid w:val="00871409"/>
    <w:rsid w:val="00871560"/>
    <w:rsid w:val="008718F1"/>
    <w:rsid w:val="008722D0"/>
    <w:rsid w:val="00872535"/>
    <w:rsid w:val="00872A37"/>
    <w:rsid w:val="00873430"/>
    <w:rsid w:val="00873BAC"/>
    <w:rsid w:val="00873BE9"/>
    <w:rsid w:val="00874D7C"/>
    <w:rsid w:val="008752E6"/>
    <w:rsid w:val="008756DE"/>
    <w:rsid w:val="00876BDA"/>
    <w:rsid w:val="008770D6"/>
    <w:rsid w:val="008772A2"/>
    <w:rsid w:val="008775E7"/>
    <w:rsid w:val="00877885"/>
    <w:rsid w:val="0087789E"/>
    <w:rsid w:val="00877B7D"/>
    <w:rsid w:val="00877EFD"/>
    <w:rsid w:val="00880208"/>
    <w:rsid w:val="00881492"/>
    <w:rsid w:val="008816BD"/>
    <w:rsid w:val="008826E8"/>
    <w:rsid w:val="00883B11"/>
    <w:rsid w:val="00883C61"/>
    <w:rsid w:val="0088420E"/>
    <w:rsid w:val="0088429F"/>
    <w:rsid w:val="008847BD"/>
    <w:rsid w:val="00884BF7"/>
    <w:rsid w:val="00884D39"/>
    <w:rsid w:val="00885293"/>
    <w:rsid w:val="00885F8F"/>
    <w:rsid w:val="00886974"/>
    <w:rsid w:val="00886AC3"/>
    <w:rsid w:val="00887BC4"/>
    <w:rsid w:val="00890268"/>
    <w:rsid w:val="00890C9D"/>
    <w:rsid w:val="008913D2"/>
    <w:rsid w:val="008921B9"/>
    <w:rsid w:val="008929E5"/>
    <w:rsid w:val="00892A37"/>
    <w:rsid w:val="00892B58"/>
    <w:rsid w:val="00892F33"/>
    <w:rsid w:val="00893F29"/>
    <w:rsid w:val="008943C4"/>
    <w:rsid w:val="00895C76"/>
    <w:rsid w:val="008965AC"/>
    <w:rsid w:val="0089667A"/>
    <w:rsid w:val="00896A52"/>
    <w:rsid w:val="00896EE0"/>
    <w:rsid w:val="008978BD"/>
    <w:rsid w:val="00897CB5"/>
    <w:rsid w:val="008A0457"/>
    <w:rsid w:val="008A0462"/>
    <w:rsid w:val="008A0496"/>
    <w:rsid w:val="008A0604"/>
    <w:rsid w:val="008A0FB0"/>
    <w:rsid w:val="008A1C8F"/>
    <w:rsid w:val="008A1E8A"/>
    <w:rsid w:val="008A21BA"/>
    <w:rsid w:val="008A25B6"/>
    <w:rsid w:val="008A2AD2"/>
    <w:rsid w:val="008A2C48"/>
    <w:rsid w:val="008A38CA"/>
    <w:rsid w:val="008A3FFF"/>
    <w:rsid w:val="008A4B58"/>
    <w:rsid w:val="008A4BEF"/>
    <w:rsid w:val="008A4FF3"/>
    <w:rsid w:val="008A57B8"/>
    <w:rsid w:val="008A6B0D"/>
    <w:rsid w:val="008A6C42"/>
    <w:rsid w:val="008B3F88"/>
    <w:rsid w:val="008B5283"/>
    <w:rsid w:val="008B5922"/>
    <w:rsid w:val="008B6A62"/>
    <w:rsid w:val="008B6B1E"/>
    <w:rsid w:val="008B73D8"/>
    <w:rsid w:val="008B775C"/>
    <w:rsid w:val="008B7853"/>
    <w:rsid w:val="008C09FF"/>
    <w:rsid w:val="008C25D7"/>
    <w:rsid w:val="008C2D8B"/>
    <w:rsid w:val="008C320C"/>
    <w:rsid w:val="008C3E69"/>
    <w:rsid w:val="008C3E99"/>
    <w:rsid w:val="008C4355"/>
    <w:rsid w:val="008C4386"/>
    <w:rsid w:val="008C439D"/>
    <w:rsid w:val="008C4478"/>
    <w:rsid w:val="008C463D"/>
    <w:rsid w:val="008C4F16"/>
    <w:rsid w:val="008C575D"/>
    <w:rsid w:val="008C5D47"/>
    <w:rsid w:val="008C5D9B"/>
    <w:rsid w:val="008C6A4D"/>
    <w:rsid w:val="008C6D2B"/>
    <w:rsid w:val="008C7042"/>
    <w:rsid w:val="008C72FA"/>
    <w:rsid w:val="008C78B3"/>
    <w:rsid w:val="008C7910"/>
    <w:rsid w:val="008D0852"/>
    <w:rsid w:val="008D087D"/>
    <w:rsid w:val="008D0E95"/>
    <w:rsid w:val="008D1855"/>
    <w:rsid w:val="008D19F9"/>
    <w:rsid w:val="008D2037"/>
    <w:rsid w:val="008D24E1"/>
    <w:rsid w:val="008D2713"/>
    <w:rsid w:val="008D290C"/>
    <w:rsid w:val="008D2A8E"/>
    <w:rsid w:val="008D2E1A"/>
    <w:rsid w:val="008D34AB"/>
    <w:rsid w:val="008D3958"/>
    <w:rsid w:val="008D3EEF"/>
    <w:rsid w:val="008D5665"/>
    <w:rsid w:val="008D5A99"/>
    <w:rsid w:val="008D5BEF"/>
    <w:rsid w:val="008D6739"/>
    <w:rsid w:val="008D6835"/>
    <w:rsid w:val="008D6966"/>
    <w:rsid w:val="008D7247"/>
    <w:rsid w:val="008E04C0"/>
    <w:rsid w:val="008E1A0E"/>
    <w:rsid w:val="008E1BF4"/>
    <w:rsid w:val="008E1E8C"/>
    <w:rsid w:val="008E1FBF"/>
    <w:rsid w:val="008E22D2"/>
    <w:rsid w:val="008E2FB6"/>
    <w:rsid w:val="008E3214"/>
    <w:rsid w:val="008E3FCF"/>
    <w:rsid w:val="008E4471"/>
    <w:rsid w:val="008E4635"/>
    <w:rsid w:val="008E4E13"/>
    <w:rsid w:val="008E6205"/>
    <w:rsid w:val="008E6293"/>
    <w:rsid w:val="008F1587"/>
    <w:rsid w:val="008F19B1"/>
    <w:rsid w:val="008F1B2B"/>
    <w:rsid w:val="008F21DB"/>
    <w:rsid w:val="008F29A4"/>
    <w:rsid w:val="008F29A5"/>
    <w:rsid w:val="008F2A15"/>
    <w:rsid w:val="008F31F8"/>
    <w:rsid w:val="008F40F6"/>
    <w:rsid w:val="0090021E"/>
    <w:rsid w:val="00900CEC"/>
    <w:rsid w:val="00900F16"/>
    <w:rsid w:val="0090208D"/>
    <w:rsid w:val="00902DCE"/>
    <w:rsid w:val="009035C4"/>
    <w:rsid w:val="00903640"/>
    <w:rsid w:val="009038C7"/>
    <w:rsid w:val="00903F17"/>
    <w:rsid w:val="009040CE"/>
    <w:rsid w:val="009042D8"/>
    <w:rsid w:val="00904912"/>
    <w:rsid w:val="00904C94"/>
    <w:rsid w:val="009056F1"/>
    <w:rsid w:val="00905708"/>
    <w:rsid w:val="00905970"/>
    <w:rsid w:val="00905EED"/>
    <w:rsid w:val="00905F8F"/>
    <w:rsid w:val="0090629A"/>
    <w:rsid w:val="009075A0"/>
    <w:rsid w:val="009079F5"/>
    <w:rsid w:val="0091070F"/>
    <w:rsid w:val="00910D78"/>
    <w:rsid w:val="009119C0"/>
    <w:rsid w:val="00911DD8"/>
    <w:rsid w:val="009126AF"/>
    <w:rsid w:val="009137A8"/>
    <w:rsid w:val="00913911"/>
    <w:rsid w:val="0091449B"/>
    <w:rsid w:val="00914558"/>
    <w:rsid w:val="009170CE"/>
    <w:rsid w:val="00917622"/>
    <w:rsid w:val="0091768E"/>
    <w:rsid w:val="009179D7"/>
    <w:rsid w:val="00917AA0"/>
    <w:rsid w:val="00917BDB"/>
    <w:rsid w:val="009200A3"/>
    <w:rsid w:val="00920C78"/>
    <w:rsid w:val="00921611"/>
    <w:rsid w:val="00921705"/>
    <w:rsid w:val="00922553"/>
    <w:rsid w:val="00923579"/>
    <w:rsid w:val="0092363E"/>
    <w:rsid w:val="00924462"/>
    <w:rsid w:val="00925AF3"/>
    <w:rsid w:val="009265E8"/>
    <w:rsid w:val="00926FF1"/>
    <w:rsid w:val="00927BCA"/>
    <w:rsid w:val="009303E7"/>
    <w:rsid w:val="00930472"/>
    <w:rsid w:val="009307A8"/>
    <w:rsid w:val="00930AD6"/>
    <w:rsid w:val="009313D6"/>
    <w:rsid w:val="009317E2"/>
    <w:rsid w:val="0093188D"/>
    <w:rsid w:val="00933278"/>
    <w:rsid w:val="00933571"/>
    <w:rsid w:val="00933BC4"/>
    <w:rsid w:val="00934145"/>
    <w:rsid w:val="00934414"/>
    <w:rsid w:val="009347A4"/>
    <w:rsid w:val="00934BE4"/>
    <w:rsid w:val="00935376"/>
    <w:rsid w:val="009353E9"/>
    <w:rsid w:val="0093554D"/>
    <w:rsid w:val="0093565F"/>
    <w:rsid w:val="00936078"/>
    <w:rsid w:val="0093617B"/>
    <w:rsid w:val="009369B6"/>
    <w:rsid w:val="0093757D"/>
    <w:rsid w:val="0093791B"/>
    <w:rsid w:val="00940465"/>
    <w:rsid w:val="00941771"/>
    <w:rsid w:val="00941B6E"/>
    <w:rsid w:val="00942148"/>
    <w:rsid w:val="009427E6"/>
    <w:rsid w:val="00942C45"/>
    <w:rsid w:val="00944615"/>
    <w:rsid w:val="0094469C"/>
    <w:rsid w:val="0094475D"/>
    <w:rsid w:val="0094515B"/>
    <w:rsid w:val="00945400"/>
    <w:rsid w:val="00946029"/>
    <w:rsid w:val="0094612D"/>
    <w:rsid w:val="00946391"/>
    <w:rsid w:val="00946EB0"/>
    <w:rsid w:val="009471C4"/>
    <w:rsid w:val="009473B8"/>
    <w:rsid w:val="00947421"/>
    <w:rsid w:val="00947517"/>
    <w:rsid w:val="00947BF0"/>
    <w:rsid w:val="00947DD7"/>
    <w:rsid w:val="00950173"/>
    <w:rsid w:val="0095033F"/>
    <w:rsid w:val="00951754"/>
    <w:rsid w:val="0095211A"/>
    <w:rsid w:val="00952A75"/>
    <w:rsid w:val="009530DF"/>
    <w:rsid w:val="00953149"/>
    <w:rsid w:val="00953F5F"/>
    <w:rsid w:val="0095412B"/>
    <w:rsid w:val="00954B1D"/>
    <w:rsid w:val="00954EF7"/>
    <w:rsid w:val="00955C7D"/>
    <w:rsid w:val="00955F42"/>
    <w:rsid w:val="00956387"/>
    <w:rsid w:val="00956AF3"/>
    <w:rsid w:val="00957137"/>
    <w:rsid w:val="00957356"/>
    <w:rsid w:val="00957ECD"/>
    <w:rsid w:val="009600B8"/>
    <w:rsid w:val="0096028F"/>
    <w:rsid w:val="00960A3D"/>
    <w:rsid w:val="00960D5F"/>
    <w:rsid w:val="00962932"/>
    <w:rsid w:val="00962E80"/>
    <w:rsid w:val="00963DC8"/>
    <w:rsid w:val="00963E44"/>
    <w:rsid w:val="00965796"/>
    <w:rsid w:val="0096621B"/>
    <w:rsid w:val="009665FC"/>
    <w:rsid w:val="00966D1B"/>
    <w:rsid w:val="00967154"/>
    <w:rsid w:val="00970066"/>
    <w:rsid w:val="0097010D"/>
    <w:rsid w:val="00970253"/>
    <w:rsid w:val="00970C30"/>
    <w:rsid w:val="00972536"/>
    <w:rsid w:val="00972610"/>
    <w:rsid w:val="0097292F"/>
    <w:rsid w:val="00973144"/>
    <w:rsid w:val="00973389"/>
    <w:rsid w:val="00973488"/>
    <w:rsid w:val="00973979"/>
    <w:rsid w:val="00974862"/>
    <w:rsid w:val="00974982"/>
    <w:rsid w:val="00974F76"/>
    <w:rsid w:val="00975039"/>
    <w:rsid w:val="009754E3"/>
    <w:rsid w:val="0097642F"/>
    <w:rsid w:val="00977CF7"/>
    <w:rsid w:val="00980F01"/>
    <w:rsid w:val="0098111A"/>
    <w:rsid w:val="00981369"/>
    <w:rsid w:val="009819F9"/>
    <w:rsid w:val="00981FD9"/>
    <w:rsid w:val="00982439"/>
    <w:rsid w:val="00982513"/>
    <w:rsid w:val="00982EA1"/>
    <w:rsid w:val="009832F6"/>
    <w:rsid w:val="0098358A"/>
    <w:rsid w:val="00983596"/>
    <w:rsid w:val="009840AE"/>
    <w:rsid w:val="009841E9"/>
    <w:rsid w:val="00984244"/>
    <w:rsid w:val="009856D6"/>
    <w:rsid w:val="009860AA"/>
    <w:rsid w:val="00986689"/>
    <w:rsid w:val="00986F79"/>
    <w:rsid w:val="009871C8"/>
    <w:rsid w:val="00987677"/>
    <w:rsid w:val="00987C97"/>
    <w:rsid w:val="00987E94"/>
    <w:rsid w:val="00990974"/>
    <w:rsid w:val="00990C79"/>
    <w:rsid w:val="00991289"/>
    <w:rsid w:val="0099181C"/>
    <w:rsid w:val="00991CD3"/>
    <w:rsid w:val="009928EB"/>
    <w:rsid w:val="00992DB1"/>
    <w:rsid w:val="00992F7E"/>
    <w:rsid w:val="009936E9"/>
    <w:rsid w:val="009938CE"/>
    <w:rsid w:val="00993C28"/>
    <w:rsid w:val="00994280"/>
    <w:rsid w:val="00995606"/>
    <w:rsid w:val="00995A1E"/>
    <w:rsid w:val="00995EFA"/>
    <w:rsid w:val="00995F3C"/>
    <w:rsid w:val="00996055"/>
    <w:rsid w:val="00996248"/>
    <w:rsid w:val="009969DE"/>
    <w:rsid w:val="00997B79"/>
    <w:rsid w:val="009A076F"/>
    <w:rsid w:val="009A08D1"/>
    <w:rsid w:val="009A1688"/>
    <w:rsid w:val="009A1FF9"/>
    <w:rsid w:val="009A217D"/>
    <w:rsid w:val="009A3A5E"/>
    <w:rsid w:val="009A4604"/>
    <w:rsid w:val="009A4B97"/>
    <w:rsid w:val="009A5116"/>
    <w:rsid w:val="009A5561"/>
    <w:rsid w:val="009A5999"/>
    <w:rsid w:val="009A5C87"/>
    <w:rsid w:val="009A5F17"/>
    <w:rsid w:val="009A65B6"/>
    <w:rsid w:val="009A6EFE"/>
    <w:rsid w:val="009A7EDF"/>
    <w:rsid w:val="009A7F45"/>
    <w:rsid w:val="009B0132"/>
    <w:rsid w:val="009B0135"/>
    <w:rsid w:val="009B0253"/>
    <w:rsid w:val="009B05FB"/>
    <w:rsid w:val="009B0840"/>
    <w:rsid w:val="009B2760"/>
    <w:rsid w:val="009B3E12"/>
    <w:rsid w:val="009B4098"/>
    <w:rsid w:val="009B443B"/>
    <w:rsid w:val="009B4B30"/>
    <w:rsid w:val="009B4D16"/>
    <w:rsid w:val="009B52E1"/>
    <w:rsid w:val="009B57DE"/>
    <w:rsid w:val="009B5A44"/>
    <w:rsid w:val="009B6692"/>
    <w:rsid w:val="009B68C0"/>
    <w:rsid w:val="009B7504"/>
    <w:rsid w:val="009B7523"/>
    <w:rsid w:val="009B7534"/>
    <w:rsid w:val="009C00A3"/>
    <w:rsid w:val="009C0445"/>
    <w:rsid w:val="009C0BC0"/>
    <w:rsid w:val="009C15F4"/>
    <w:rsid w:val="009C2F67"/>
    <w:rsid w:val="009C32BD"/>
    <w:rsid w:val="009C4443"/>
    <w:rsid w:val="009C4724"/>
    <w:rsid w:val="009C4F4C"/>
    <w:rsid w:val="009C4F87"/>
    <w:rsid w:val="009C5167"/>
    <w:rsid w:val="009C5416"/>
    <w:rsid w:val="009C5883"/>
    <w:rsid w:val="009C6BBC"/>
    <w:rsid w:val="009C70EE"/>
    <w:rsid w:val="009C75AA"/>
    <w:rsid w:val="009C77F5"/>
    <w:rsid w:val="009D189C"/>
    <w:rsid w:val="009D1A2E"/>
    <w:rsid w:val="009D29F3"/>
    <w:rsid w:val="009D3190"/>
    <w:rsid w:val="009D33A7"/>
    <w:rsid w:val="009D38F2"/>
    <w:rsid w:val="009D392F"/>
    <w:rsid w:val="009D3982"/>
    <w:rsid w:val="009D3B3B"/>
    <w:rsid w:val="009D4161"/>
    <w:rsid w:val="009D42ED"/>
    <w:rsid w:val="009D4F7C"/>
    <w:rsid w:val="009D5FFA"/>
    <w:rsid w:val="009D65C3"/>
    <w:rsid w:val="009D68EA"/>
    <w:rsid w:val="009D6FAE"/>
    <w:rsid w:val="009E02C1"/>
    <w:rsid w:val="009E08B0"/>
    <w:rsid w:val="009E1429"/>
    <w:rsid w:val="009E280C"/>
    <w:rsid w:val="009E3338"/>
    <w:rsid w:val="009E370B"/>
    <w:rsid w:val="009E38CB"/>
    <w:rsid w:val="009E4AF0"/>
    <w:rsid w:val="009E55A5"/>
    <w:rsid w:val="009E58DF"/>
    <w:rsid w:val="009E61C5"/>
    <w:rsid w:val="009E675F"/>
    <w:rsid w:val="009E6B92"/>
    <w:rsid w:val="009E7B23"/>
    <w:rsid w:val="009F080D"/>
    <w:rsid w:val="009F100A"/>
    <w:rsid w:val="009F1602"/>
    <w:rsid w:val="009F170B"/>
    <w:rsid w:val="009F258F"/>
    <w:rsid w:val="009F2BB1"/>
    <w:rsid w:val="009F2E2C"/>
    <w:rsid w:val="009F3457"/>
    <w:rsid w:val="009F473E"/>
    <w:rsid w:val="009F4931"/>
    <w:rsid w:val="009F5528"/>
    <w:rsid w:val="009F6263"/>
    <w:rsid w:val="009F6551"/>
    <w:rsid w:val="009F6B0E"/>
    <w:rsid w:val="009F70CC"/>
    <w:rsid w:val="009F7A0A"/>
    <w:rsid w:val="009F7C76"/>
    <w:rsid w:val="00A00911"/>
    <w:rsid w:val="00A00CA8"/>
    <w:rsid w:val="00A02583"/>
    <w:rsid w:val="00A025AA"/>
    <w:rsid w:val="00A0414C"/>
    <w:rsid w:val="00A04B2A"/>
    <w:rsid w:val="00A04F6F"/>
    <w:rsid w:val="00A05001"/>
    <w:rsid w:val="00A0544B"/>
    <w:rsid w:val="00A058DC"/>
    <w:rsid w:val="00A0667F"/>
    <w:rsid w:val="00A1109E"/>
    <w:rsid w:val="00A11DD2"/>
    <w:rsid w:val="00A12504"/>
    <w:rsid w:val="00A12D95"/>
    <w:rsid w:val="00A13BCB"/>
    <w:rsid w:val="00A14778"/>
    <w:rsid w:val="00A14939"/>
    <w:rsid w:val="00A15363"/>
    <w:rsid w:val="00A15998"/>
    <w:rsid w:val="00A162AF"/>
    <w:rsid w:val="00A16436"/>
    <w:rsid w:val="00A1675A"/>
    <w:rsid w:val="00A168F1"/>
    <w:rsid w:val="00A21467"/>
    <w:rsid w:val="00A21673"/>
    <w:rsid w:val="00A21701"/>
    <w:rsid w:val="00A217FE"/>
    <w:rsid w:val="00A2230E"/>
    <w:rsid w:val="00A22342"/>
    <w:rsid w:val="00A2336F"/>
    <w:rsid w:val="00A23465"/>
    <w:rsid w:val="00A2352B"/>
    <w:rsid w:val="00A23EF9"/>
    <w:rsid w:val="00A248E9"/>
    <w:rsid w:val="00A24932"/>
    <w:rsid w:val="00A24F2E"/>
    <w:rsid w:val="00A25C54"/>
    <w:rsid w:val="00A26068"/>
    <w:rsid w:val="00A27522"/>
    <w:rsid w:val="00A2786D"/>
    <w:rsid w:val="00A27D2A"/>
    <w:rsid w:val="00A27D74"/>
    <w:rsid w:val="00A27E7D"/>
    <w:rsid w:val="00A301FB"/>
    <w:rsid w:val="00A30A9D"/>
    <w:rsid w:val="00A30CC1"/>
    <w:rsid w:val="00A31BEB"/>
    <w:rsid w:val="00A33189"/>
    <w:rsid w:val="00A332D8"/>
    <w:rsid w:val="00A35642"/>
    <w:rsid w:val="00A40090"/>
    <w:rsid w:val="00A4038D"/>
    <w:rsid w:val="00A40A97"/>
    <w:rsid w:val="00A40EBB"/>
    <w:rsid w:val="00A40FF4"/>
    <w:rsid w:val="00A41F8F"/>
    <w:rsid w:val="00A42303"/>
    <w:rsid w:val="00A42941"/>
    <w:rsid w:val="00A43234"/>
    <w:rsid w:val="00A43B22"/>
    <w:rsid w:val="00A43BD7"/>
    <w:rsid w:val="00A43C3A"/>
    <w:rsid w:val="00A44823"/>
    <w:rsid w:val="00A44B56"/>
    <w:rsid w:val="00A44E12"/>
    <w:rsid w:val="00A45060"/>
    <w:rsid w:val="00A46227"/>
    <w:rsid w:val="00A46B8A"/>
    <w:rsid w:val="00A476AD"/>
    <w:rsid w:val="00A47D8B"/>
    <w:rsid w:val="00A5095F"/>
    <w:rsid w:val="00A50AC3"/>
    <w:rsid w:val="00A513D7"/>
    <w:rsid w:val="00A5161C"/>
    <w:rsid w:val="00A521D6"/>
    <w:rsid w:val="00A5283C"/>
    <w:rsid w:val="00A5304D"/>
    <w:rsid w:val="00A5446B"/>
    <w:rsid w:val="00A54B58"/>
    <w:rsid w:val="00A556C5"/>
    <w:rsid w:val="00A565FE"/>
    <w:rsid w:val="00A56D77"/>
    <w:rsid w:val="00A57001"/>
    <w:rsid w:val="00A5733D"/>
    <w:rsid w:val="00A57422"/>
    <w:rsid w:val="00A5781A"/>
    <w:rsid w:val="00A60C50"/>
    <w:rsid w:val="00A62883"/>
    <w:rsid w:val="00A6358A"/>
    <w:rsid w:val="00A63814"/>
    <w:rsid w:val="00A64603"/>
    <w:rsid w:val="00A6486A"/>
    <w:rsid w:val="00A6608E"/>
    <w:rsid w:val="00A66781"/>
    <w:rsid w:val="00A669BC"/>
    <w:rsid w:val="00A70BC5"/>
    <w:rsid w:val="00A70EF0"/>
    <w:rsid w:val="00A71383"/>
    <w:rsid w:val="00A715F4"/>
    <w:rsid w:val="00A71991"/>
    <w:rsid w:val="00A71C65"/>
    <w:rsid w:val="00A72425"/>
    <w:rsid w:val="00A726B6"/>
    <w:rsid w:val="00A72AE9"/>
    <w:rsid w:val="00A72CA1"/>
    <w:rsid w:val="00A74A51"/>
    <w:rsid w:val="00A74C9F"/>
    <w:rsid w:val="00A7515D"/>
    <w:rsid w:val="00A756F8"/>
    <w:rsid w:val="00A75E82"/>
    <w:rsid w:val="00A76006"/>
    <w:rsid w:val="00A7632F"/>
    <w:rsid w:val="00A764D8"/>
    <w:rsid w:val="00A76E40"/>
    <w:rsid w:val="00A77164"/>
    <w:rsid w:val="00A774C0"/>
    <w:rsid w:val="00A80702"/>
    <w:rsid w:val="00A807BD"/>
    <w:rsid w:val="00A8302D"/>
    <w:rsid w:val="00A83671"/>
    <w:rsid w:val="00A83803"/>
    <w:rsid w:val="00A83D11"/>
    <w:rsid w:val="00A84075"/>
    <w:rsid w:val="00A84D8F"/>
    <w:rsid w:val="00A84DB0"/>
    <w:rsid w:val="00A8531A"/>
    <w:rsid w:val="00A866F9"/>
    <w:rsid w:val="00A86877"/>
    <w:rsid w:val="00A86ABC"/>
    <w:rsid w:val="00A876C5"/>
    <w:rsid w:val="00A87746"/>
    <w:rsid w:val="00A878C5"/>
    <w:rsid w:val="00A90130"/>
    <w:rsid w:val="00A90165"/>
    <w:rsid w:val="00A90231"/>
    <w:rsid w:val="00A905E9"/>
    <w:rsid w:val="00A90DC7"/>
    <w:rsid w:val="00A91030"/>
    <w:rsid w:val="00A91099"/>
    <w:rsid w:val="00A9121C"/>
    <w:rsid w:val="00A919A9"/>
    <w:rsid w:val="00A91C2A"/>
    <w:rsid w:val="00A91DE7"/>
    <w:rsid w:val="00A91F85"/>
    <w:rsid w:val="00A92127"/>
    <w:rsid w:val="00A92363"/>
    <w:rsid w:val="00A92582"/>
    <w:rsid w:val="00A92CDF"/>
    <w:rsid w:val="00A933E6"/>
    <w:rsid w:val="00A93E4F"/>
    <w:rsid w:val="00A9465A"/>
    <w:rsid w:val="00A94714"/>
    <w:rsid w:val="00A94787"/>
    <w:rsid w:val="00A947A0"/>
    <w:rsid w:val="00A95C69"/>
    <w:rsid w:val="00A96FD3"/>
    <w:rsid w:val="00A97CF6"/>
    <w:rsid w:val="00AA1155"/>
    <w:rsid w:val="00AA1627"/>
    <w:rsid w:val="00AA180E"/>
    <w:rsid w:val="00AA2055"/>
    <w:rsid w:val="00AA210B"/>
    <w:rsid w:val="00AA2716"/>
    <w:rsid w:val="00AA278E"/>
    <w:rsid w:val="00AA3056"/>
    <w:rsid w:val="00AA3736"/>
    <w:rsid w:val="00AA3E6F"/>
    <w:rsid w:val="00AA3EB9"/>
    <w:rsid w:val="00AA48A8"/>
    <w:rsid w:val="00AA4DAC"/>
    <w:rsid w:val="00AA54BA"/>
    <w:rsid w:val="00AA640E"/>
    <w:rsid w:val="00AA6573"/>
    <w:rsid w:val="00AA6CC8"/>
    <w:rsid w:val="00AA739F"/>
    <w:rsid w:val="00AA7C7E"/>
    <w:rsid w:val="00AB0CAB"/>
    <w:rsid w:val="00AB120E"/>
    <w:rsid w:val="00AB1692"/>
    <w:rsid w:val="00AB2A1B"/>
    <w:rsid w:val="00AB2CD3"/>
    <w:rsid w:val="00AB3366"/>
    <w:rsid w:val="00AB3619"/>
    <w:rsid w:val="00AB3C97"/>
    <w:rsid w:val="00AB3FDB"/>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2395"/>
    <w:rsid w:val="00AC3262"/>
    <w:rsid w:val="00AC4001"/>
    <w:rsid w:val="00AC4615"/>
    <w:rsid w:val="00AC593B"/>
    <w:rsid w:val="00AC634D"/>
    <w:rsid w:val="00AC662A"/>
    <w:rsid w:val="00AC780C"/>
    <w:rsid w:val="00AC7B0C"/>
    <w:rsid w:val="00AC7C2D"/>
    <w:rsid w:val="00AC7E1E"/>
    <w:rsid w:val="00AD06BC"/>
    <w:rsid w:val="00AD0F88"/>
    <w:rsid w:val="00AD1EAE"/>
    <w:rsid w:val="00AD3D4E"/>
    <w:rsid w:val="00AD43F5"/>
    <w:rsid w:val="00AD4B0D"/>
    <w:rsid w:val="00AD5DC0"/>
    <w:rsid w:val="00AD5F76"/>
    <w:rsid w:val="00AD67B5"/>
    <w:rsid w:val="00AD6A5D"/>
    <w:rsid w:val="00AD70CD"/>
    <w:rsid w:val="00AD733A"/>
    <w:rsid w:val="00AD7C64"/>
    <w:rsid w:val="00AE1D12"/>
    <w:rsid w:val="00AE2070"/>
    <w:rsid w:val="00AE2256"/>
    <w:rsid w:val="00AE2E33"/>
    <w:rsid w:val="00AE2FCF"/>
    <w:rsid w:val="00AE313F"/>
    <w:rsid w:val="00AE3D91"/>
    <w:rsid w:val="00AE4EF1"/>
    <w:rsid w:val="00AE5724"/>
    <w:rsid w:val="00AE7312"/>
    <w:rsid w:val="00AE7B53"/>
    <w:rsid w:val="00AE7FF0"/>
    <w:rsid w:val="00AF0AA4"/>
    <w:rsid w:val="00AF0D02"/>
    <w:rsid w:val="00AF183D"/>
    <w:rsid w:val="00AF24AB"/>
    <w:rsid w:val="00AF251B"/>
    <w:rsid w:val="00AF260E"/>
    <w:rsid w:val="00AF2E30"/>
    <w:rsid w:val="00AF31AC"/>
    <w:rsid w:val="00AF3DC5"/>
    <w:rsid w:val="00AF3FAF"/>
    <w:rsid w:val="00AF41B4"/>
    <w:rsid w:val="00AF4A10"/>
    <w:rsid w:val="00AF4D2B"/>
    <w:rsid w:val="00AF4E4F"/>
    <w:rsid w:val="00AF5364"/>
    <w:rsid w:val="00AF60E1"/>
    <w:rsid w:val="00AF6623"/>
    <w:rsid w:val="00AF79FE"/>
    <w:rsid w:val="00B00716"/>
    <w:rsid w:val="00B01392"/>
    <w:rsid w:val="00B02C9F"/>
    <w:rsid w:val="00B02D1C"/>
    <w:rsid w:val="00B040E1"/>
    <w:rsid w:val="00B061B9"/>
    <w:rsid w:val="00B066B3"/>
    <w:rsid w:val="00B06EAD"/>
    <w:rsid w:val="00B0703A"/>
    <w:rsid w:val="00B075AD"/>
    <w:rsid w:val="00B10A11"/>
    <w:rsid w:val="00B10A9C"/>
    <w:rsid w:val="00B10CDE"/>
    <w:rsid w:val="00B112B0"/>
    <w:rsid w:val="00B12A70"/>
    <w:rsid w:val="00B12E28"/>
    <w:rsid w:val="00B134BB"/>
    <w:rsid w:val="00B138EF"/>
    <w:rsid w:val="00B13F0D"/>
    <w:rsid w:val="00B14015"/>
    <w:rsid w:val="00B14053"/>
    <w:rsid w:val="00B143F9"/>
    <w:rsid w:val="00B1442F"/>
    <w:rsid w:val="00B14899"/>
    <w:rsid w:val="00B14C8D"/>
    <w:rsid w:val="00B1539F"/>
    <w:rsid w:val="00B15F83"/>
    <w:rsid w:val="00B1648B"/>
    <w:rsid w:val="00B16CD4"/>
    <w:rsid w:val="00B17649"/>
    <w:rsid w:val="00B17E36"/>
    <w:rsid w:val="00B17E91"/>
    <w:rsid w:val="00B2019F"/>
    <w:rsid w:val="00B2025B"/>
    <w:rsid w:val="00B21E8D"/>
    <w:rsid w:val="00B22241"/>
    <w:rsid w:val="00B22AC8"/>
    <w:rsid w:val="00B22C0B"/>
    <w:rsid w:val="00B23E77"/>
    <w:rsid w:val="00B23F22"/>
    <w:rsid w:val="00B24F70"/>
    <w:rsid w:val="00B24FB6"/>
    <w:rsid w:val="00B25ABC"/>
    <w:rsid w:val="00B25B4A"/>
    <w:rsid w:val="00B25B76"/>
    <w:rsid w:val="00B268DB"/>
    <w:rsid w:val="00B26DE3"/>
    <w:rsid w:val="00B27769"/>
    <w:rsid w:val="00B30057"/>
    <w:rsid w:val="00B30A74"/>
    <w:rsid w:val="00B31198"/>
    <w:rsid w:val="00B31B02"/>
    <w:rsid w:val="00B32516"/>
    <w:rsid w:val="00B32747"/>
    <w:rsid w:val="00B32B07"/>
    <w:rsid w:val="00B32C24"/>
    <w:rsid w:val="00B32FEF"/>
    <w:rsid w:val="00B334DF"/>
    <w:rsid w:val="00B3402D"/>
    <w:rsid w:val="00B35255"/>
    <w:rsid w:val="00B353FB"/>
    <w:rsid w:val="00B354E6"/>
    <w:rsid w:val="00B35586"/>
    <w:rsid w:val="00B35C04"/>
    <w:rsid w:val="00B361EB"/>
    <w:rsid w:val="00B36795"/>
    <w:rsid w:val="00B36AE9"/>
    <w:rsid w:val="00B3754A"/>
    <w:rsid w:val="00B37664"/>
    <w:rsid w:val="00B40E8A"/>
    <w:rsid w:val="00B411BE"/>
    <w:rsid w:val="00B42235"/>
    <w:rsid w:val="00B42245"/>
    <w:rsid w:val="00B42A48"/>
    <w:rsid w:val="00B42ECA"/>
    <w:rsid w:val="00B43BC1"/>
    <w:rsid w:val="00B44C68"/>
    <w:rsid w:val="00B45259"/>
    <w:rsid w:val="00B45D0E"/>
    <w:rsid w:val="00B45F80"/>
    <w:rsid w:val="00B4604E"/>
    <w:rsid w:val="00B4644E"/>
    <w:rsid w:val="00B46A01"/>
    <w:rsid w:val="00B474CF"/>
    <w:rsid w:val="00B47F0E"/>
    <w:rsid w:val="00B50DD8"/>
    <w:rsid w:val="00B51E6B"/>
    <w:rsid w:val="00B5212E"/>
    <w:rsid w:val="00B52B3A"/>
    <w:rsid w:val="00B53CFD"/>
    <w:rsid w:val="00B54A22"/>
    <w:rsid w:val="00B550AA"/>
    <w:rsid w:val="00B55460"/>
    <w:rsid w:val="00B55575"/>
    <w:rsid w:val="00B56091"/>
    <w:rsid w:val="00B57FAD"/>
    <w:rsid w:val="00B6041B"/>
    <w:rsid w:val="00B60657"/>
    <w:rsid w:val="00B60955"/>
    <w:rsid w:val="00B60D9A"/>
    <w:rsid w:val="00B612B3"/>
    <w:rsid w:val="00B6146B"/>
    <w:rsid w:val="00B622AE"/>
    <w:rsid w:val="00B6230F"/>
    <w:rsid w:val="00B628C9"/>
    <w:rsid w:val="00B63489"/>
    <w:rsid w:val="00B638C6"/>
    <w:rsid w:val="00B648CB"/>
    <w:rsid w:val="00B64947"/>
    <w:rsid w:val="00B65D4F"/>
    <w:rsid w:val="00B670CA"/>
    <w:rsid w:val="00B675F1"/>
    <w:rsid w:val="00B67644"/>
    <w:rsid w:val="00B67E68"/>
    <w:rsid w:val="00B70241"/>
    <w:rsid w:val="00B72842"/>
    <w:rsid w:val="00B73ED0"/>
    <w:rsid w:val="00B73F21"/>
    <w:rsid w:val="00B74A36"/>
    <w:rsid w:val="00B74BDF"/>
    <w:rsid w:val="00B74CC3"/>
    <w:rsid w:val="00B75B85"/>
    <w:rsid w:val="00B75C62"/>
    <w:rsid w:val="00B76BE9"/>
    <w:rsid w:val="00B7742D"/>
    <w:rsid w:val="00B7763B"/>
    <w:rsid w:val="00B803F4"/>
    <w:rsid w:val="00B80559"/>
    <w:rsid w:val="00B805DE"/>
    <w:rsid w:val="00B80A1F"/>
    <w:rsid w:val="00B80A81"/>
    <w:rsid w:val="00B8172A"/>
    <w:rsid w:val="00B822F0"/>
    <w:rsid w:val="00B8257D"/>
    <w:rsid w:val="00B83DD7"/>
    <w:rsid w:val="00B84346"/>
    <w:rsid w:val="00B849CA"/>
    <w:rsid w:val="00B84F38"/>
    <w:rsid w:val="00B856CF"/>
    <w:rsid w:val="00B8596E"/>
    <w:rsid w:val="00B86373"/>
    <w:rsid w:val="00B8718C"/>
    <w:rsid w:val="00B87366"/>
    <w:rsid w:val="00B8742C"/>
    <w:rsid w:val="00B9000E"/>
    <w:rsid w:val="00B90471"/>
    <w:rsid w:val="00B90C18"/>
    <w:rsid w:val="00B919B2"/>
    <w:rsid w:val="00B91E99"/>
    <w:rsid w:val="00B92978"/>
    <w:rsid w:val="00B92BD5"/>
    <w:rsid w:val="00B92C96"/>
    <w:rsid w:val="00B92F49"/>
    <w:rsid w:val="00B93128"/>
    <w:rsid w:val="00B936F7"/>
    <w:rsid w:val="00B9414C"/>
    <w:rsid w:val="00B94217"/>
    <w:rsid w:val="00B957CF"/>
    <w:rsid w:val="00B9627E"/>
    <w:rsid w:val="00B962EC"/>
    <w:rsid w:val="00B96C20"/>
    <w:rsid w:val="00BA00C9"/>
    <w:rsid w:val="00BA0463"/>
    <w:rsid w:val="00BA0840"/>
    <w:rsid w:val="00BA0D3A"/>
    <w:rsid w:val="00BA1431"/>
    <w:rsid w:val="00BA15AE"/>
    <w:rsid w:val="00BA1876"/>
    <w:rsid w:val="00BA1949"/>
    <w:rsid w:val="00BA229D"/>
    <w:rsid w:val="00BA2824"/>
    <w:rsid w:val="00BA33FA"/>
    <w:rsid w:val="00BA43BA"/>
    <w:rsid w:val="00BA4C5E"/>
    <w:rsid w:val="00BA4C6D"/>
    <w:rsid w:val="00BA551A"/>
    <w:rsid w:val="00BA6147"/>
    <w:rsid w:val="00BA6A6B"/>
    <w:rsid w:val="00BA6C28"/>
    <w:rsid w:val="00BA6C66"/>
    <w:rsid w:val="00BB0038"/>
    <w:rsid w:val="00BB02C0"/>
    <w:rsid w:val="00BB0492"/>
    <w:rsid w:val="00BB04C2"/>
    <w:rsid w:val="00BB0883"/>
    <w:rsid w:val="00BB0ED5"/>
    <w:rsid w:val="00BB19B5"/>
    <w:rsid w:val="00BB2261"/>
    <w:rsid w:val="00BB2876"/>
    <w:rsid w:val="00BB29A0"/>
    <w:rsid w:val="00BB2C44"/>
    <w:rsid w:val="00BB2F3F"/>
    <w:rsid w:val="00BB3106"/>
    <w:rsid w:val="00BB3760"/>
    <w:rsid w:val="00BB3858"/>
    <w:rsid w:val="00BB3CB9"/>
    <w:rsid w:val="00BB4334"/>
    <w:rsid w:val="00BB51C9"/>
    <w:rsid w:val="00BB6553"/>
    <w:rsid w:val="00BB6578"/>
    <w:rsid w:val="00BB6954"/>
    <w:rsid w:val="00BB7058"/>
    <w:rsid w:val="00BB7A62"/>
    <w:rsid w:val="00BC0FB9"/>
    <w:rsid w:val="00BC17D4"/>
    <w:rsid w:val="00BC1812"/>
    <w:rsid w:val="00BC1D73"/>
    <w:rsid w:val="00BC20FD"/>
    <w:rsid w:val="00BC2385"/>
    <w:rsid w:val="00BC244F"/>
    <w:rsid w:val="00BC2664"/>
    <w:rsid w:val="00BC26BF"/>
    <w:rsid w:val="00BC3372"/>
    <w:rsid w:val="00BC37F0"/>
    <w:rsid w:val="00BC381A"/>
    <w:rsid w:val="00BC3BF7"/>
    <w:rsid w:val="00BC4067"/>
    <w:rsid w:val="00BC4684"/>
    <w:rsid w:val="00BC4CF8"/>
    <w:rsid w:val="00BC52FF"/>
    <w:rsid w:val="00BC5BFF"/>
    <w:rsid w:val="00BC67D2"/>
    <w:rsid w:val="00BC73EA"/>
    <w:rsid w:val="00BC7632"/>
    <w:rsid w:val="00BC766F"/>
    <w:rsid w:val="00BC7777"/>
    <w:rsid w:val="00BC7908"/>
    <w:rsid w:val="00BD0168"/>
    <w:rsid w:val="00BD0814"/>
    <w:rsid w:val="00BD0CBB"/>
    <w:rsid w:val="00BD2810"/>
    <w:rsid w:val="00BD3053"/>
    <w:rsid w:val="00BD32FF"/>
    <w:rsid w:val="00BD38BA"/>
    <w:rsid w:val="00BD3AC8"/>
    <w:rsid w:val="00BD401C"/>
    <w:rsid w:val="00BD47AA"/>
    <w:rsid w:val="00BD47C8"/>
    <w:rsid w:val="00BD4F9A"/>
    <w:rsid w:val="00BD5269"/>
    <w:rsid w:val="00BD52FF"/>
    <w:rsid w:val="00BD59B1"/>
    <w:rsid w:val="00BD5BB8"/>
    <w:rsid w:val="00BD5CEA"/>
    <w:rsid w:val="00BD6F45"/>
    <w:rsid w:val="00BD6F5E"/>
    <w:rsid w:val="00BD7388"/>
    <w:rsid w:val="00BE01B5"/>
    <w:rsid w:val="00BE0D1C"/>
    <w:rsid w:val="00BE140E"/>
    <w:rsid w:val="00BE17FF"/>
    <w:rsid w:val="00BE1AD9"/>
    <w:rsid w:val="00BE1EC2"/>
    <w:rsid w:val="00BE23A4"/>
    <w:rsid w:val="00BE2680"/>
    <w:rsid w:val="00BE2F4A"/>
    <w:rsid w:val="00BE340B"/>
    <w:rsid w:val="00BE35F4"/>
    <w:rsid w:val="00BE47DD"/>
    <w:rsid w:val="00BE4D4F"/>
    <w:rsid w:val="00BE5791"/>
    <w:rsid w:val="00BE5A9D"/>
    <w:rsid w:val="00BE6D5F"/>
    <w:rsid w:val="00BE705F"/>
    <w:rsid w:val="00BE735B"/>
    <w:rsid w:val="00BE7473"/>
    <w:rsid w:val="00BE76DA"/>
    <w:rsid w:val="00BF10F3"/>
    <w:rsid w:val="00BF1130"/>
    <w:rsid w:val="00BF225D"/>
    <w:rsid w:val="00BF2ACB"/>
    <w:rsid w:val="00BF2B0E"/>
    <w:rsid w:val="00BF2DFD"/>
    <w:rsid w:val="00BF36D3"/>
    <w:rsid w:val="00BF3C35"/>
    <w:rsid w:val="00BF3F88"/>
    <w:rsid w:val="00BF4048"/>
    <w:rsid w:val="00BF4633"/>
    <w:rsid w:val="00BF5139"/>
    <w:rsid w:val="00BF530F"/>
    <w:rsid w:val="00BF6139"/>
    <w:rsid w:val="00BF67BD"/>
    <w:rsid w:val="00BF6871"/>
    <w:rsid w:val="00BF78D6"/>
    <w:rsid w:val="00BF7DF2"/>
    <w:rsid w:val="00C0014C"/>
    <w:rsid w:val="00C00557"/>
    <w:rsid w:val="00C00D06"/>
    <w:rsid w:val="00C01093"/>
    <w:rsid w:val="00C0176B"/>
    <w:rsid w:val="00C0219E"/>
    <w:rsid w:val="00C02612"/>
    <w:rsid w:val="00C03691"/>
    <w:rsid w:val="00C04083"/>
    <w:rsid w:val="00C049C6"/>
    <w:rsid w:val="00C04F88"/>
    <w:rsid w:val="00C054B9"/>
    <w:rsid w:val="00C058A6"/>
    <w:rsid w:val="00C05C05"/>
    <w:rsid w:val="00C05C85"/>
    <w:rsid w:val="00C05FC4"/>
    <w:rsid w:val="00C06299"/>
    <w:rsid w:val="00C07665"/>
    <w:rsid w:val="00C1060F"/>
    <w:rsid w:val="00C10DFD"/>
    <w:rsid w:val="00C10FE1"/>
    <w:rsid w:val="00C1190C"/>
    <w:rsid w:val="00C128D1"/>
    <w:rsid w:val="00C12DC0"/>
    <w:rsid w:val="00C13B22"/>
    <w:rsid w:val="00C13E5D"/>
    <w:rsid w:val="00C15FBD"/>
    <w:rsid w:val="00C16696"/>
    <w:rsid w:val="00C16715"/>
    <w:rsid w:val="00C16AAE"/>
    <w:rsid w:val="00C173B9"/>
    <w:rsid w:val="00C1787F"/>
    <w:rsid w:val="00C179C5"/>
    <w:rsid w:val="00C20174"/>
    <w:rsid w:val="00C20969"/>
    <w:rsid w:val="00C20B82"/>
    <w:rsid w:val="00C21A02"/>
    <w:rsid w:val="00C22403"/>
    <w:rsid w:val="00C22766"/>
    <w:rsid w:val="00C2285D"/>
    <w:rsid w:val="00C22A62"/>
    <w:rsid w:val="00C22F2B"/>
    <w:rsid w:val="00C23DDC"/>
    <w:rsid w:val="00C24A7D"/>
    <w:rsid w:val="00C2639B"/>
    <w:rsid w:val="00C26FEF"/>
    <w:rsid w:val="00C27BAF"/>
    <w:rsid w:val="00C27D73"/>
    <w:rsid w:val="00C3144C"/>
    <w:rsid w:val="00C31781"/>
    <w:rsid w:val="00C327F1"/>
    <w:rsid w:val="00C32974"/>
    <w:rsid w:val="00C335C7"/>
    <w:rsid w:val="00C3382E"/>
    <w:rsid w:val="00C339A4"/>
    <w:rsid w:val="00C33DF5"/>
    <w:rsid w:val="00C33E3B"/>
    <w:rsid w:val="00C34669"/>
    <w:rsid w:val="00C356DB"/>
    <w:rsid w:val="00C35A3D"/>
    <w:rsid w:val="00C37103"/>
    <w:rsid w:val="00C37295"/>
    <w:rsid w:val="00C373CE"/>
    <w:rsid w:val="00C37EB4"/>
    <w:rsid w:val="00C40263"/>
    <w:rsid w:val="00C4078A"/>
    <w:rsid w:val="00C41AF3"/>
    <w:rsid w:val="00C41F48"/>
    <w:rsid w:val="00C42432"/>
    <w:rsid w:val="00C42655"/>
    <w:rsid w:val="00C4290B"/>
    <w:rsid w:val="00C433E5"/>
    <w:rsid w:val="00C436BE"/>
    <w:rsid w:val="00C436DC"/>
    <w:rsid w:val="00C43F1C"/>
    <w:rsid w:val="00C44830"/>
    <w:rsid w:val="00C44D0C"/>
    <w:rsid w:val="00C44FA7"/>
    <w:rsid w:val="00C4568A"/>
    <w:rsid w:val="00C45784"/>
    <w:rsid w:val="00C4597C"/>
    <w:rsid w:val="00C45A54"/>
    <w:rsid w:val="00C45F93"/>
    <w:rsid w:val="00C47348"/>
    <w:rsid w:val="00C50018"/>
    <w:rsid w:val="00C514B5"/>
    <w:rsid w:val="00C5243E"/>
    <w:rsid w:val="00C53090"/>
    <w:rsid w:val="00C546C8"/>
    <w:rsid w:val="00C557C7"/>
    <w:rsid w:val="00C572F3"/>
    <w:rsid w:val="00C57893"/>
    <w:rsid w:val="00C57FAE"/>
    <w:rsid w:val="00C6016E"/>
    <w:rsid w:val="00C609B2"/>
    <w:rsid w:val="00C62B2D"/>
    <w:rsid w:val="00C64553"/>
    <w:rsid w:val="00C649D6"/>
    <w:rsid w:val="00C64A02"/>
    <w:rsid w:val="00C64DC2"/>
    <w:rsid w:val="00C64E53"/>
    <w:rsid w:val="00C65A04"/>
    <w:rsid w:val="00C65F01"/>
    <w:rsid w:val="00C66823"/>
    <w:rsid w:val="00C67506"/>
    <w:rsid w:val="00C67B22"/>
    <w:rsid w:val="00C67B27"/>
    <w:rsid w:val="00C67B3D"/>
    <w:rsid w:val="00C67E65"/>
    <w:rsid w:val="00C7013C"/>
    <w:rsid w:val="00C701D5"/>
    <w:rsid w:val="00C705AE"/>
    <w:rsid w:val="00C70613"/>
    <w:rsid w:val="00C70F82"/>
    <w:rsid w:val="00C717BA"/>
    <w:rsid w:val="00C71E72"/>
    <w:rsid w:val="00C7233A"/>
    <w:rsid w:val="00C725B6"/>
    <w:rsid w:val="00C72C2C"/>
    <w:rsid w:val="00C72EE9"/>
    <w:rsid w:val="00C733C5"/>
    <w:rsid w:val="00C73B70"/>
    <w:rsid w:val="00C73C01"/>
    <w:rsid w:val="00C741AF"/>
    <w:rsid w:val="00C7503A"/>
    <w:rsid w:val="00C75B59"/>
    <w:rsid w:val="00C75D16"/>
    <w:rsid w:val="00C76A8E"/>
    <w:rsid w:val="00C76F0D"/>
    <w:rsid w:val="00C77EEB"/>
    <w:rsid w:val="00C77F42"/>
    <w:rsid w:val="00C81879"/>
    <w:rsid w:val="00C81980"/>
    <w:rsid w:val="00C81B0A"/>
    <w:rsid w:val="00C81CD9"/>
    <w:rsid w:val="00C82854"/>
    <w:rsid w:val="00C83732"/>
    <w:rsid w:val="00C83AEF"/>
    <w:rsid w:val="00C83E77"/>
    <w:rsid w:val="00C84360"/>
    <w:rsid w:val="00C848ED"/>
    <w:rsid w:val="00C84BEF"/>
    <w:rsid w:val="00C8525D"/>
    <w:rsid w:val="00C852D9"/>
    <w:rsid w:val="00C86D3F"/>
    <w:rsid w:val="00C87404"/>
    <w:rsid w:val="00C8761D"/>
    <w:rsid w:val="00C876F8"/>
    <w:rsid w:val="00C90295"/>
    <w:rsid w:val="00C91056"/>
    <w:rsid w:val="00C91240"/>
    <w:rsid w:val="00C92883"/>
    <w:rsid w:val="00C92C6E"/>
    <w:rsid w:val="00C92D4A"/>
    <w:rsid w:val="00C92EC6"/>
    <w:rsid w:val="00C93192"/>
    <w:rsid w:val="00C9430B"/>
    <w:rsid w:val="00C950BA"/>
    <w:rsid w:val="00C95712"/>
    <w:rsid w:val="00C95F29"/>
    <w:rsid w:val="00C970A1"/>
    <w:rsid w:val="00C974B3"/>
    <w:rsid w:val="00C9783C"/>
    <w:rsid w:val="00C97EC2"/>
    <w:rsid w:val="00CA0D67"/>
    <w:rsid w:val="00CA0F2F"/>
    <w:rsid w:val="00CA1314"/>
    <w:rsid w:val="00CA1BCF"/>
    <w:rsid w:val="00CA1EFD"/>
    <w:rsid w:val="00CA234C"/>
    <w:rsid w:val="00CA279E"/>
    <w:rsid w:val="00CA2C11"/>
    <w:rsid w:val="00CA2D1A"/>
    <w:rsid w:val="00CA2F6C"/>
    <w:rsid w:val="00CA3158"/>
    <w:rsid w:val="00CA4174"/>
    <w:rsid w:val="00CA5B80"/>
    <w:rsid w:val="00CA634F"/>
    <w:rsid w:val="00CA6BEF"/>
    <w:rsid w:val="00CA7284"/>
    <w:rsid w:val="00CB0DA1"/>
    <w:rsid w:val="00CB0E09"/>
    <w:rsid w:val="00CB1791"/>
    <w:rsid w:val="00CB18F2"/>
    <w:rsid w:val="00CB1CC2"/>
    <w:rsid w:val="00CB216A"/>
    <w:rsid w:val="00CB274C"/>
    <w:rsid w:val="00CB3021"/>
    <w:rsid w:val="00CB3183"/>
    <w:rsid w:val="00CB3340"/>
    <w:rsid w:val="00CB3882"/>
    <w:rsid w:val="00CB3CBF"/>
    <w:rsid w:val="00CB3CDD"/>
    <w:rsid w:val="00CB40D9"/>
    <w:rsid w:val="00CB43A9"/>
    <w:rsid w:val="00CB5914"/>
    <w:rsid w:val="00CB5D11"/>
    <w:rsid w:val="00CB6273"/>
    <w:rsid w:val="00CB632C"/>
    <w:rsid w:val="00CB657B"/>
    <w:rsid w:val="00CC06C0"/>
    <w:rsid w:val="00CC0A69"/>
    <w:rsid w:val="00CC16A7"/>
    <w:rsid w:val="00CC1A61"/>
    <w:rsid w:val="00CC1BF3"/>
    <w:rsid w:val="00CC321B"/>
    <w:rsid w:val="00CC35C5"/>
    <w:rsid w:val="00CC3BCC"/>
    <w:rsid w:val="00CC427A"/>
    <w:rsid w:val="00CC4C43"/>
    <w:rsid w:val="00CC56CE"/>
    <w:rsid w:val="00CC5750"/>
    <w:rsid w:val="00CC5797"/>
    <w:rsid w:val="00CC5830"/>
    <w:rsid w:val="00CC5BAF"/>
    <w:rsid w:val="00CC5EA9"/>
    <w:rsid w:val="00CC69A4"/>
    <w:rsid w:val="00CC69CD"/>
    <w:rsid w:val="00CC6A0E"/>
    <w:rsid w:val="00CD01EC"/>
    <w:rsid w:val="00CD031A"/>
    <w:rsid w:val="00CD0A70"/>
    <w:rsid w:val="00CD0B28"/>
    <w:rsid w:val="00CD0C71"/>
    <w:rsid w:val="00CD1C29"/>
    <w:rsid w:val="00CD1D23"/>
    <w:rsid w:val="00CD29F9"/>
    <w:rsid w:val="00CD2E11"/>
    <w:rsid w:val="00CD47D9"/>
    <w:rsid w:val="00CD483E"/>
    <w:rsid w:val="00CD658B"/>
    <w:rsid w:val="00CD687B"/>
    <w:rsid w:val="00CD6C8C"/>
    <w:rsid w:val="00CD73AE"/>
    <w:rsid w:val="00CD7588"/>
    <w:rsid w:val="00CD780C"/>
    <w:rsid w:val="00CD7A1E"/>
    <w:rsid w:val="00CE0CFE"/>
    <w:rsid w:val="00CE1C48"/>
    <w:rsid w:val="00CE1D4F"/>
    <w:rsid w:val="00CE20FF"/>
    <w:rsid w:val="00CE210A"/>
    <w:rsid w:val="00CE218A"/>
    <w:rsid w:val="00CE285E"/>
    <w:rsid w:val="00CE3145"/>
    <w:rsid w:val="00CE343E"/>
    <w:rsid w:val="00CE3C27"/>
    <w:rsid w:val="00CE4518"/>
    <w:rsid w:val="00CE455B"/>
    <w:rsid w:val="00CE588B"/>
    <w:rsid w:val="00CE5BD0"/>
    <w:rsid w:val="00CE6D2A"/>
    <w:rsid w:val="00CE7073"/>
    <w:rsid w:val="00CF088B"/>
    <w:rsid w:val="00CF0915"/>
    <w:rsid w:val="00CF096C"/>
    <w:rsid w:val="00CF12D9"/>
    <w:rsid w:val="00CF1B2F"/>
    <w:rsid w:val="00CF1C96"/>
    <w:rsid w:val="00CF2FFA"/>
    <w:rsid w:val="00CF365B"/>
    <w:rsid w:val="00CF4674"/>
    <w:rsid w:val="00CF4AA1"/>
    <w:rsid w:val="00CF54BB"/>
    <w:rsid w:val="00CF58C2"/>
    <w:rsid w:val="00CF5A2E"/>
    <w:rsid w:val="00CF6228"/>
    <w:rsid w:val="00CF6285"/>
    <w:rsid w:val="00CF6BA0"/>
    <w:rsid w:val="00CF7568"/>
    <w:rsid w:val="00D00541"/>
    <w:rsid w:val="00D00F20"/>
    <w:rsid w:val="00D010EB"/>
    <w:rsid w:val="00D018B8"/>
    <w:rsid w:val="00D01978"/>
    <w:rsid w:val="00D028A5"/>
    <w:rsid w:val="00D03ECF"/>
    <w:rsid w:val="00D048FC"/>
    <w:rsid w:val="00D0606C"/>
    <w:rsid w:val="00D06ADF"/>
    <w:rsid w:val="00D0711A"/>
    <w:rsid w:val="00D07699"/>
    <w:rsid w:val="00D07C14"/>
    <w:rsid w:val="00D1033A"/>
    <w:rsid w:val="00D113E0"/>
    <w:rsid w:val="00D1206B"/>
    <w:rsid w:val="00D120B6"/>
    <w:rsid w:val="00D12A62"/>
    <w:rsid w:val="00D13A0B"/>
    <w:rsid w:val="00D13FDE"/>
    <w:rsid w:val="00D145ED"/>
    <w:rsid w:val="00D147CC"/>
    <w:rsid w:val="00D14932"/>
    <w:rsid w:val="00D14EDB"/>
    <w:rsid w:val="00D15617"/>
    <w:rsid w:val="00D15CC9"/>
    <w:rsid w:val="00D16CD3"/>
    <w:rsid w:val="00D178CC"/>
    <w:rsid w:val="00D200BE"/>
    <w:rsid w:val="00D20C83"/>
    <w:rsid w:val="00D21EAF"/>
    <w:rsid w:val="00D227A6"/>
    <w:rsid w:val="00D22858"/>
    <w:rsid w:val="00D22969"/>
    <w:rsid w:val="00D22B8B"/>
    <w:rsid w:val="00D22F79"/>
    <w:rsid w:val="00D23031"/>
    <w:rsid w:val="00D2354D"/>
    <w:rsid w:val="00D24544"/>
    <w:rsid w:val="00D265B9"/>
    <w:rsid w:val="00D271FE"/>
    <w:rsid w:val="00D272A0"/>
    <w:rsid w:val="00D2798C"/>
    <w:rsid w:val="00D30C9D"/>
    <w:rsid w:val="00D30D8E"/>
    <w:rsid w:val="00D3169C"/>
    <w:rsid w:val="00D3192D"/>
    <w:rsid w:val="00D31F81"/>
    <w:rsid w:val="00D33F1E"/>
    <w:rsid w:val="00D33F4F"/>
    <w:rsid w:val="00D3414F"/>
    <w:rsid w:val="00D3526F"/>
    <w:rsid w:val="00D3554D"/>
    <w:rsid w:val="00D35CDB"/>
    <w:rsid w:val="00D35D35"/>
    <w:rsid w:val="00D36CB4"/>
    <w:rsid w:val="00D36EC3"/>
    <w:rsid w:val="00D37B04"/>
    <w:rsid w:val="00D40244"/>
    <w:rsid w:val="00D40366"/>
    <w:rsid w:val="00D41EF2"/>
    <w:rsid w:val="00D41F8B"/>
    <w:rsid w:val="00D42119"/>
    <w:rsid w:val="00D42DC1"/>
    <w:rsid w:val="00D42EF9"/>
    <w:rsid w:val="00D4313D"/>
    <w:rsid w:val="00D432C9"/>
    <w:rsid w:val="00D4334C"/>
    <w:rsid w:val="00D43A8B"/>
    <w:rsid w:val="00D44A9C"/>
    <w:rsid w:val="00D460AE"/>
    <w:rsid w:val="00D4670F"/>
    <w:rsid w:val="00D46D23"/>
    <w:rsid w:val="00D46DE8"/>
    <w:rsid w:val="00D51092"/>
    <w:rsid w:val="00D510E6"/>
    <w:rsid w:val="00D52626"/>
    <w:rsid w:val="00D5313E"/>
    <w:rsid w:val="00D533BC"/>
    <w:rsid w:val="00D53A03"/>
    <w:rsid w:val="00D54C34"/>
    <w:rsid w:val="00D5655E"/>
    <w:rsid w:val="00D566D9"/>
    <w:rsid w:val="00D574F4"/>
    <w:rsid w:val="00D5778A"/>
    <w:rsid w:val="00D60308"/>
    <w:rsid w:val="00D60638"/>
    <w:rsid w:val="00D60B7E"/>
    <w:rsid w:val="00D61FA6"/>
    <w:rsid w:val="00D628BC"/>
    <w:rsid w:val="00D62CD4"/>
    <w:rsid w:val="00D62DCB"/>
    <w:rsid w:val="00D640E5"/>
    <w:rsid w:val="00D641C8"/>
    <w:rsid w:val="00D6432D"/>
    <w:rsid w:val="00D64527"/>
    <w:rsid w:val="00D646D2"/>
    <w:rsid w:val="00D64DC5"/>
    <w:rsid w:val="00D65285"/>
    <w:rsid w:val="00D657CD"/>
    <w:rsid w:val="00D66015"/>
    <w:rsid w:val="00D662DB"/>
    <w:rsid w:val="00D6636B"/>
    <w:rsid w:val="00D66891"/>
    <w:rsid w:val="00D67841"/>
    <w:rsid w:val="00D67906"/>
    <w:rsid w:val="00D67AFD"/>
    <w:rsid w:val="00D7049F"/>
    <w:rsid w:val="00D708A0"/>
    <w:rsid w:val="00D7104E"/>
    <w:rsid w:val="00D7189C"/>
    <w:rsid w:val="00D72318"/>
    <w:rsid w:val="00D730A9"/>
    <w:rsid w:val="00D73546"/>
    <w:rsid w:val="00D73710"/>
    <w:rsid w:val="00D7374F"/>
    <w:rsid w:val="00D7390A"/>
    <w:rsid w:val="00D743F6"/>
    <w:rsid w:val="00D74597"/>
    <w:rsid w:val="00D746ED"/>
    <w:rsid w:val="00D74B78"/>
    <w:rsid w:val="00D74D65"/>
    <w:rsid w:val="00D754BD"/>
    <w:rsid w:val="00D75506"/>
    <w:rsid w:val="00D7553A"/>
    <w:rsid w:val="00D7568F"/>
    <w:rsid w:val="00D7571E"/>
    <w:rsid w:val="00D7699B"/>
    <w:rsid w:val="00D76BEE"/>
    <w:rsid w:val="00D80081"/>
    <w:rsid w:val="00D803B5"/>
    <w:rsid w:val="00D80F59"/>
    <w:rsid w:val="00D81AF9"/>
    <w:rsid w:val="00D81F6B"/>
    <w:rsid w:val="00D82515"/>
    <w:rsid w:val="00D827A9"/>
    <w:rsid w:val="00D82EA2"/>
    <w:rsid w:val="00D835A0"/>
    <w:rsid w:val="00D836A4"/>
    <w:rsid w:val="00D84467"/>
    <w:rsid w:val="00D8484B"/>
    <w:rsid w:val="00D8543F"/>
    <w:rsid w:val="00D862FF"/>
    <w:rsid w:val="00D86644"/>
    <w:rsid w:val="00D86844"/>
    <w:rsid w:val="00D86AA5"/>
    <w:rsid w:val="00D86EC0"/>
    <w:rsid w:val="00D87BE9"/>
    <w:rsid w:val="00D90442"/>
    <w:rsid w:val="00D9071F"/>
    <w:rsid w:val="00D90C62"/>
    <w:rsid w:val="00D90D22"/>
    <w:rsid w:val="00D91710"/>
    <w:rsid w:val="00D91D9B"/>
    <w:rsid w:val="00D92A87"/>
    <w:rsid w:val="00D92B3E"/>
    <w:rsid w:val="00D92B4E"/>
    <w:rsid w:val="00D94BBE"/>
    <w:rsid w:val="00D94DE4"/>
    <w:rsid w:val="00D95A45"/>
    <w:rsid w:val="00D95BCA"/>
    <w:rsid w:val="00D95C5C"/>
    <w:rsid w:val="00D96D8A"/>
    <w:rsid w:val="00D974D3"/>
    <w:rsid w:val="00D97F24"/>
    <w:rsid w:val="00D97F56"/>
    <w:rsid w:val="00DA0158"/>
    <w:rsid w:val="00DA13DE"/>
    <w:rsid w:val="00DA145A"/>
    <w:rsid w:val="00DA1676"/>
    <w:rsid w:val="00DA1C0B"/>
    <w:rsid w:val="00DA1F5C"/>
    <w:rsid w:val="00DA2034"/>
    <w:rsid w:val="00DA24E1"/>
    <w:rsid w:val="00DA2971"/>
    <w:rsid w:val="00DA301A"/>
    <w:rsid w:val="00DA38A6"/>
    <w:rsid w:val="00DA3EB1"/>
    <w:rsid w:val="00DA4C56"/>
    <w:rsid w:val="00DA623C"/>
    <w:rsid w:val="00DA672A"/>
    <w:rsid w:val="00DA67B1"/>
    <w:rsid w:val="00DA6CD8"/>
    <w:rsid w:val="00DA6CEE"/>
    <w:rsid w:val="00DA6D66"/>
    <w:rsid w:val="00DA7582"/>
    <w:rsid w:val="00DA759B"/>
    <w:rsid w:val="00DA7BCF"/>
    <w:rsid w:val="00DB0B1D"/>
    <w:rsid w:val="00DB0C9A"/>
    <w:rsid w:val="00DB1163"/>
    <w:rsid w:val="00DB1443"/>
    <w:rsid w:val="00DB256E"/>
    <w:rsid w:val="00DB2E77"/>
    <w:rsid w:val="00DB3771"/>
    <w:rsid w:val="00DB38E3"/>
    <w:rsid w:val="00DB3E10"/>
    <w:rsid w:val="00DB48F2"/>
    <w:rsid w:val="00DB5671"/>
    <w:rsid w:val="00DB5CF7"/>
    <w:rsid w:val="00DB7573"/>
    <w:rsid w:val="00DC04E6"/>
    <w:rsid w:val="00DC0834"/>
    <w:rsid w:val="00DC09C2"/>
    <w:rsid w:val="00DC1495"/>
    <w:rsid w:val="00DC1820"/>
    <w:rsid w:val="00DC221D"/>
    <w:rsid w:val="00DC228B"/>
    <w:rsid w:val="00DC251C"/>
    <w:rsid w:val="00DC27A8"/>
    <w:rsid w:val="00DC2D15"/>
    <w:rsid w:val="00DC3019"/>
    <w:rsid w:val="00DC31A8"/>
    <w:rsid w:val="00DC3931"/>
    <w:rsid w:val="00DC3B5E"/>
    <w:rsid w:val="00DC450F"/>
    <w:rsid w:val="00DC46CD"/>
    <w:rsid w:val="00DC4E28"/>
    <w:rsid w:val="00DC547A"/>
    <w:rsid w:val="00DC60C8"/>
    <w:rsid w:val="00DC6B2B"/>
    <w:rsid w:val="00DC7923"/>
    <w:rsid w:val="00DD0540"/>
    <w:rsid w:val="00DD22F7"/>
    <w:rsid w:val="00DD35A7"/>
    <w:rsid w:val="00DD38D8"/>
    <w:rsid w:val="00DD3AC0"/>
    <w:rsid w:val="00DD42B9"/>
    <w:rsid w:val="00DD47CF"/>
    <w:rsid w:val="00DD4A74"/>
    <w:rsid w:val="00DD4D06"/>
    <w:rsid w:val="00DD5FC5"/>
    <w:rsid w:val="00DD67F7"/>
    <w:rsid w:val="00DD6842"/>
    <w:rsid w:val="00DD72B1"/>
    <w:rsid w:val="00DD7682"/>
    <w:rsid w:val="00DD7E2B"/>
    <w:rsid w:val="00DE0010"/>
    <w:rsid w:val="00DE00C3"/>
    <w:rsid w:val="00DE0CB0"/>
    <w:rsid w:val="00DE0D7E"/>
    <w:rsid w:val="00DE10FC"/>
    <w:rsid w:val="00DE1761"/>
    <w:rsid w:val="00DE2C68"/>
    <w:rsid w:val="00DE3679"/>
    <w:rsid w:val="00DE386F"/>
    <w:rsid w:val="00DE389D"/>
    <w:rsid w:val="00DE4723"/>
    <w:rsid w:val="00DE4E16"/>
    <w:rsid w:val="00DE4E80"/>
    <w:rsid w:val="00DE567B"/>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5E4C"/>
    <w:rsid w:val="00DF6726"/>
    <w:rsid w:val="00DF690E"/>
    <w:rsid w:val="00DF72FC"/>
    <w:rsid w:val="00DF7545"/>
    <w:rsid w:val="00E00045"/>
    <w:rsid w:val="00E00C68"/>
    <w:rsid w:val="00E00C7F"/>
    <w:rsid w:val="00E01018"/>
    <w:rsid w:val="00E018EA"/>
    <w:rsid w:val="00E01FCD"/>
    <w:rsid w:val="00E02038"/>
    <w:rsid w:val="00E030D3"/>
    <w:rsid w:val="00E031EF"/>
    <w:rsid w:val="00E03977"/>
    <w:rsid w:val="00E03C4F"/>
    <w:rsid w:val="00E03C5C"/>
    <w:rsid w:val="00E04842"/>
    <w:rsid w:val="00E053F5"/>
    <w:rsid w:val="00E059D9"/>
    <w:rsid w:val="00E0718D"/>
    <w:rsid w:val="00E10295"/>
    <w:rsid w:val="00E103F9"/>
    <w:rsid w:val="00E107BF"/>
    <w:rsid w:val="00E1083C"/>
    <w:rsid w:val="00E109FE"/>
    <w:rsid w:val="00E10A42"/>
    <w:rsid w:val="00E11E80"/>
    <w:rsid w:val="00E12FCB"/>
    <w:rsid w:val="00E135CB"/>
    <w:rsid w:val="00E1398C"/>
    <w:rsid w:val="00E1415D"/>
    <w:rsid w:val="00E14635"/>
    <w:rsid w:val="00E146A7"/>
    <w:rsid w:val="00E14A4C"/>
    <w:rsid w:val="00E1576D"/>
    <w:rsid w:val="00E161ED"/>
    <w:rsid w:val="00E16802"/>
    <w:rsid w:val="00E16D09"/>
    <w:rsid w:val="00E17098"/>
    <w:rsid w:val="00E174C4"/>
    <w:rsid w:val="00E17A2A"/>
    <w:rsid w:val="00E20278"/>
    <w:rsid w:val="00E20BC3"/>
    <w:rsid w:val="00E20E44"/>
    <w:rsid w:val="00E21021"/>
    <w:rsid w:val="00E218FA"/>
    <w:rsid w:val="00E22AB0"/>
    <w:rsid w:val="00E22D91"/>
    <w:rsid w:val="00E22F32"/>
    <w:rsid w:val="00E231D2"/>
    <w:rsid w:val="00E23444"/>
    <w:rsid w:val="00E23B84"/>
    <w:rsid w:val="00E23D52"/>
    <w:rsid w:val="00E23EA3"/>
    <w:rsid w:val="00E24058"/>
    <w:rsid w:val="00E247B1"/>
    <w:rsid w:val="00E25733"/>
    <w:rsid w:val="00E25E7A"/>
    <w:rsid w:val="00E26318"/>
    <w:rsid w:val="00E26A96"/>
    <w:rsid w:val="00E26CDD"/>
    <w:rsid w:val="00E273FF"/>
    <w:rsid w:val="00E27646"/>
    <w:rsid w:val="00E277F8"/>
    <w:rsid w:val="00E3072E"/>
    <w:rsid w:val="00E30943"/>
    <w:rsid w:val="00E30BCF"/>
    <w:rsid w:val="00E31A5C"/>
    <w:rsid w:val="00E32D62"/>
    <w:rsid w:val="00E336BE"/>
    <w:rsid w:val="00E34BF9"/>
    <w:rsid w:val="00E35314"/>
    <w:rsid w:val="00E353DD"/>
    <w:rsid w:val="00E35523"/>
    <w:rsid w:val="00E359A5"/>
    <w:rsid w:val="00E37DC9"/>
    <w:rsid w:val="00E40409"/>
    <w:rsid w:val="00E4086D"/>
    <w:rsid w:val="00E40AAB"/>
    <w:rsid w:val="00E41201"/>
    <w:rsid w:val="00E41468"/>
    <w:rsid w:val="00E41FAD"/>
    <w:rsid w:val="00E4310A"/>
    <w:rsid w:val="00E431E2"/>
    <w:rsid w:val="00E4376F"/>
    <w:rsid w:val="00E43CF9"/>
    <w:rsid w:val="00E44285"/>
    <w:rsid w:val="00E4482E"/>
    <w:rsid w:val="00E45197"/>
    <w:rsid w:val="00E45573"/>
    <w:rsid w:val="00E459F9"/>
    <w:rsid w:val="00E45D20"/>
    <w:rsid w:val="00E46289"/>
    <w:rsid w:val="00E465A5"/>
    <w:rsid w:val="00E471C6"/>
    <w:rsid w:val="00E474B5"/>
    <w:rsid w:val="00E50E55"/>
    <w:rsid w:val="00E516E7"/>
    <w:rsid w:val="00E517B2"/>
    <w:rsid w:val="00E519A3"/>
    <w:rsid w:val="00E51D48"/>
    <w:rsid w:val="00E51F66"/>
    <w:rsid w:val="00E52200"/>
    <w:rsid w:val="00E5227F"/>
    <w:rsid w:val="00E52AF0"/>
    <w:rsid w:val="00E52B7A"/>
    <w:rsid w:val="00E531C3"/>
    <w:rsid w:val="00E537D0"/>
    <w:rsid w:val="00E53DD1"/>
    <w:rsid w:val="00E545AF"/>
    <w:rsid w:val="00E551D3"/>
    <w:rsid w:val="00E557DF"/>
    <w:rsid w:val="00E55C65"/>
    <w:rsid w:val="00E560B2"/>
    <w:rsid w:val="00E5659E"/>
    <w:rsid w:val="00E56A56"/>
    <w:rsid w:val="00E56ABE"/>
    <w:rsid w:val="00E56F08"/>
    <w:rsid w:val="00E5738B"/>
    <w:rsid w:val="00E61506"/>
    <w:rsid w:val="00E61D8F"/>
    <w:rsid w:val="00E63472"/>
    <w:rsid w:val="00E63C30"/>
    <w:rsid w:val="00E65951"/>
    <w:rsid w:val="00E65AA4"/>
    <w:rsid w:val="00E66809"/>
    <w:rsid w:val="00E66F22"/>
    <w:rsid w:val="00E6754C"/>
    <w:rsid w:val="00E7098C"/>
    <w:rsid w:val="00E729A1"/>
    <w:rsid w:val="00E73AAB"/>
    <w:rsid w:val="00E73D4B"/>
    <w:rsid w:val="00E74050"/>
    <w:rsid w:val="00E74A1B"/>
    <w:rsid w:val="00E76A74"/>
    <w:rsid w:val="00E76BE3"/>
    <w:rsid w:val="00E76C7A"/>
    <w:rsid w:val="00E77C7F"/>
    <w:rsid w:val="00E77D6B"/>
    <w:rsid w:val="00E80255"/>
    <w:rsid w:val="00E818F4"/>
    <w:rsid w:val="00E82CAA"/>
    <w:rsid w:val="00E834F8"/>
    <w:rsid w:val="00E835A6"/>
    <w:rsid w:val="00E8380C"/>
    <w:rsid w:val="00E84013"/>
    <w:rsid w:val="00E84238"/>
    <w:rsid w:val="00E84311"/>
    <w:rsid w:val="00E848B0"/>
    <w:rsid w:val="00E85086"/>
    <w:rsid w:val="00E85859"/>
    <w:rsid w:val="00E85F7D"/>
    <w:rsid w:val="00E86991"/>
    <w:rsid w:val="00E872A2"/>
    <w:rsid w:val="00E87654"/>
    <w:rsid w:val="00E87A1A"/>
    <w:rsid w:val="00E87AA8"/>
    <w:rsid w:val="00E87CB6"/>
    <w:rsid w:val="00E9159E"/>
    <w:rsid w:val="00E91649"/>
    <w:rsid w:val="00E91A05"/>
    <w:rsid w:val="00E932E9"/>
    <w:rsid w:val="00E93315"/>
    <w:rsid w:val="00E942F4"/>
    <w:rsid w:val="00E952DD"/>
    <w:rsid w:val="00E953CE"/>
    <w:rsid w:val="00E95BF8"/>
    <w:rsid w:val="00E96302"/>
    <w:rsid w:val="00E96700"/>
    <w:rsid w:val="00E967BD"/>
    <w:rsid w:val="00E97028"/>
    <w:rsid w:val="00EA0169"/>
    <w:rsid w:val="00EA0479"/>
    <w:rsid w:val="00EA08E0"/>
    <w:rsid w:val="00EA091E"/>
    <w:rsid w:val="00EA0D0D"/>
    <w:rsid w:val="00EA115A"/>
    <w:rsid w:val="00EA11B1"/>
    <w:rsid w:val="00EA18C8"/>
    <w:rsid w:val="00EA1AD2"/>
    <w:rsid w:val="00EA200B"/>
    <w:rsid w:val="00EA2031"/>
    <w:rsid w:val="00EA27FD"/>
    <w:rsid w:val="00EA3016"/>
    <w:rsid w:val="00EA3685"/>
    <w:rsid w:val="00EA4644"/>
    <w:rsid w:val="00EA51E4"/>
    <w:rsid w:val="00EA5E2F"/>
    <w:rsid w:val="00EA6971"/>
    <w:rsid w:val="00EA6994"/>
    <w:rsid w:val="00EA6B39"/>
    <w:rsid w:val="00EA6FA9"/>
    <w:rsid w:val="00EA7162"/>
    <w:rsid w:val="00EA71FE"/>
    <w:rsid w:val="00EB0A2B"/>
    <w:rsid w:val="00EB1613"/>
    <w:rsid w:val="00EB1BED"/>
    <w:rsid w:val="00EB2A7C"/>
    <w:rsid w:val="00EB3105"/>
    <w:rsid w:val="00EB31F4"/>
    <w:rsid w:val="00EB4DDF"/>
    <w:rsid w:val="00EB5597"/>
    <w:rsid w:val="00EB624C"/>
    <w:rsid w:val="00EB62DD"/>
    <w:rsid w:val="00EB69F7"/>
    <w:rsid w:val="00EB6E0F"/>
    <w:rsid w:val="00EB7BE0"/>
    <w:rsid w:val="00EC0BC9"/>
    <w:rsid w:val="00EC0E12"/>
    <w:rsid w:val="00EC0EFC"/>
    <w:rsid w:val="00EC1187"/>
    <w:rsid w:val="00EC1DC6"/>
    <w:rsid w:val="00EC300F"/>
    <w:rsid w:val="00EC3253"/>
    <w:rsid w:val="00EC3C46"/>
    <w:rsid w:val="00EC5BFC"/>
    <w:rsid w:val="00EC6A12"/>
    <w:rsid w:val="00ED0387"/>
    <w:rsid w:val="00ED0E00"/>
    <w:rsid w:val="00ED0FB6"/>
    <w:rsid w:val="00ED2E35"/>
    <w:rsid w:val="00ED2EBA"/>
    <w:rsid w:val="00ED306E"/>
    <w:rsid w:val="00ED37A8"/>
    <w:rsid w:val="00ED3B7B"/>
    <w:rsid w:val="00ED3EDE"/>
    <w:rsid w:val="00ED44D4"/>
    <w:rsid w:val="00ED4C07"/>
    <w:rsid w:val="00ED4F13"/>
    <w:rsid w:val="00ED59E6"/>
    <w:rsid w:val="00ED5B6B"/>
    <w:rsid w:val="00ED6600"/>
    <w:rsid w:val="00ED7305"/>
    <w:rsid w:val="00ED73AE"/>
    <w:rsid w:val="00ED7F89"/>
    <w:rsid w:val="00EE1379"/>
    <w:rsid w:val="00EE1C3F"/>
    <w:rsid w:val="00EE2C90"/>
    <w:rsid w:val="00EE33AC"/>
    <w:rsid w:val="00EE33E8"/>
    <w:rsid w:val="00EE3A65"/>
    <w:rsid w:val="00EE42F6"/>
    <w:rsid w:val="00EE5108"/>
    <w:rsid w:val="00EE5DF4"/>
    <w:rsid w:val="00EE5F4D"/>
    <w:rsid w:val="00EE6158"/>
    <w:rsid w:val="00EE631E"/>
    <w:rsid w:val="00EE639C"/>
    <w:rsid w:val="00EE66C5"/>
    <w:rsid w:val="00EE6816"/>
    <w:rsid w:val="00EE6C6A"/>
    <w:rsid w:val="00EE7761"/>
    <w:rsid w:val="00EF04D3"/>
    <w:rsid w:val="00EF0EA0"/>
    <w:rsid w:val="00EF145A"/>
    <w:rsid w:val="00EF16AD"/>
    <w:rsid w:val="00EF1724"/>
    <w:rsid w:val="00EF20A3"/>
    <w:rsid w:val="00EF252B"/>
    <w:rsid w:val="00EF275C"/>
    <w:rsid w:val="00EF325D"/>
    <w:rsid w:val="00EF3C06"/>
    <w:rsid w:val="00EF44D6"/>
    <w:rsid w:val="00EF4637"/>
    <w:rsid w:val="00EF47EA"/>
    <w:rsid w:val="00EF4D53"/>
    <w:rsid w:val="00EF5AA8"/>
    <w:rsid w:val="00EF5B43"/>
    <w:rsid w:val="00EF5F4D"/>
    <w:rsid w:val="00EF6A8D"/>
    <w:rsid w:val="00EF6D56"/>
    <w:rsid w:val="00EF7650"/>
    <w:rsid w:val="00EF79B2"/>
    <w:rsid w:val="00EF7D5F"/>
    <w:rsid w:val="00F006C6"/>
    <w:rsid w:val="00F01815"/>
    <w:rsid w:val="00F02359"/>
    <w:rsid w:val="00F028EC"/>
    <w:rsid w:val="00F0291D"/>
    <w:rsid w:val="00F02C5A"/>
    <w:rsid w:val="00F0309C"/>
    <w:rsid w:val="00F031C2"/>
    <w:rsid w:val="00F03275"/>
    <w:rsid w:val="00F052E9"/>
    <w:rsid w:val="00F0564A"/>
    <w:rsid w:val="00F07589"/>
    <w:rsid w:val="00F11D10"/>
    <w:rsid w:val="00F12A42"/>
    <w:rsid w:val="00F12A45"/>
    <w:rsid w:val="00F12A94"/>
    <w:rsid w:val="00F130E0"/>
    <w:rsid w:val="00F1499D"/>
    <w:rsid w:val="00F1507A"/>
    <w:rsid w:val="00F15E74"/>
    <w:rsid w:val="00F162D2"/>
    <w:rsid w:val="00F166BA"/>
    <w:rsid w:val="00F16D63"/>
    <w:rsid w:val="00F21195"/>
    <w:rsid w:val="00F2126F"/>
    <w:rsid w:val="00F21AD2"/>
    <w:rsid w:val="00F21E34"/>
    <w:rsid w:val="00F21F6E"/>
    <w:rsid w:val="00F22AC0"/>
    <w:rsid w:val="00F232DD"/>
    <w:rsid w:val="00F236AA"/>
    <w:rsid w:val="00F238AD"/>
    <w:rsid w:val="00F244FC"/>
    <w:rsid w:val="00F2524B"/>
    <w:rsid w:val="00F25649"/>
    <w:rsid w:val="00F26488"/>
    <w:rsid w:val="00F26595"/>
    <w:rsid w:val="00F26A31"/>
    <w:rsid w:val="00F26D6C"/>
    <w:rsid w:val="00F26EEA"/>
    <w:rsid w:val="00F27570"/>
    <w:rsid w:val="00F30383"/>
    <w:rsid w:val="00F31071"/>
    <w:rsid w:val="00F31876"/>
    <w:rsid w:val="00F319B1"/>
    <w:rsid w:val="00F31BE5"/>
    <w:rsid w:val="00F3298D"/>
    <w:rsid w:val="00F329D4"/>
    <w:rsid w:val="00F330EA"/>
    <w:rsid w:val="00F334CA"/>
    <w:rsid w:val="00F33AA1"/>
    <w:rsid w:val="00F34213"/>
    <w:rsid w:val="00F35830"/>
    <w:rsid w:val="00F35A95"/>
    <w:rsid w:val="00F35FB4"/>
    <w:rsid w:val="00F36025"/>
    <w:rsid w:val="00F36FB7"/>
    <w:rsid w:val="00F3703F"/>
    <w:rsid w:val="00F372FB"/>
    <w:rsid w:val="00F37B2E"/>
    <w:rsid w:val="00F37B30"/>
    <w:rsid w:val="00F4006C"/>
    <w:rsid w:val="00F4039F"/>
    <w:rsid w:val="00F40C5F"/>
    <w:rsid w:val="00F40D95"/>
    <w:rsid w:val="00F40F51"/>
    <w:rsid w:val="00F40F9F"/>
    <w:rsid w:val="00F41D44"/>
    <w:rsid w:val="00F41DE3"/>
    <w:rsid w:val="00F4271E"/>
    <w:rsid w:val="00F43131"/>
    <w:rsid w:val="00F436ED"/>
    <w:rsid w:val="00F43C4A"/>
    <w:rsid w:val="00F43D74"/>
    <w:rsid w:val="00F44A7C"/>
    <w:rsid w:val="00F44E03"/>
    <w:rsid w:val="00F469DD"/>
    <w:rsid w:val="00F46B3C"/>
    <w:rsid w:val="00F477D7"/>
    <w:rsid w:val="00F4789E"/>
    <w:rsid w:val="00F478C9"/>
    <w:rsid w:val="00F502D8"/>
    <w:rsid w:val="00F50AB8"/>
    <w:rsid w:val="00F50FAF"/>
    <w:rsid w:val="00F512F8"/>
    <w:rsid w:val="00F52032"/>
    <w:rsid w:val="00F52043"/>
    <w:rsid w:val="00F5261F"/>
    <w:rsid w:val="00F52C1F"/>
    <w:rsid w:val="00F54042"/>
    <w:rsid w:val="00F55191"/>
    <w:rsid w:val="00F55279"/>
    <w:rsid w:val="00F554DA"/>
    <w:rsid w:val="00F55ED9"/>
    <w:rsid w:val="00F565F8"/>
    <w:rsid w:val="00F567A8"/>
    <w:rsid w:val="00F56F36"/>
    <w:rsid w:val="00F57654"/>
    <w:rsid w:val="00F60246"/>
    <w:rsid w:val="00F6046C"/>
    <w:rsid w:val="00F6059F"/>
    <w:rsid w:val="00F60702"/>
    <w:rsid w:val="00F6151D"/>
    <w:rsid w:val="00F61863"/>
    <w:rsid w:val="00F61BAB"/>
    <w:rsid w:val="00F61D77"/>
    <w:rsid w:val="00F61EE2"/>
    <w:rsid w:val="00F62252"/>
    <w:rsid w:val="00F6258C"/>
    <w:rsid w:val="00F631C8"/>
    <w:rsid w:val="00F63AC5"/>
    <w:rsid w:val="00F6404B"/>
    <w:rsid w:val="00F64899"/>
    <w:rsid w:val="00F64997"/>
    <w:rsid w:val="00F64DD7"/>
    <w:rsid w:val="00F658A0"/>
    <w:rsid w:val="00F6594A"/>
    <w:rsid w:val="00F65BFC"/>
    <w:rsid w:val="00F66377"/>
    <w:rsid w:val="00F665A7"/>
    <w:rsid w:val="00F67002"/>
    <w:rsid w:val="00F67216"/>
    <w:rsid w:val="00F67599"/>
    <w:rsid w:val="00F67AB0"/>
    <w:rsid w:val="00F67B8C"/>
    <w:rsid w:val="00F7040A"/>
    <w:rsid w:val="00F715DC"/>
    <w:rsid w:val="00F72383"/>
    <w:rsid w:val="00F72DAB"/>
    <w:rsid w:val="00F7310E"/>
    <w:rsid w:val="00F73D74"/>
    <w:rsid w:val="00F741F0"/>
    <w:rsid w:val="00F744C6"/>
    <w:rsid w:val="00F7471A"/>
    <w:rsid w:val="00F74800"/>
    <w:rsid w:val="00F74DA0"/>
    <w:rsid w:val="00F75B47"/>
    <w:rsid w:val="00F761F0"/>
    <w:rsid w:val="00F767B8"/>
    <w:rsid w:val="00F7738A"/>
    <w:rsid w:val="00F7756D"/>
    <w:rsid w:val="00F80867"/>
    <w:rsid w:val="00F8094D"/>
    <w:rsid w:val="00F80F42"/>
    <w:rsid w:val="00F8112B"/>
    <w:rsid w:val="00F816C5"/>
    <w:rsid w:val="00F841A2"/>
    <w:rsid w:val="00F84C33"/>
    <w:rsid w:val="00F84D50"/>
    <w:rsid w:val="00F856C1"/>
    <w:rsid w:val="00F85EB9"/>
    <w:rsid w:val="00F85F11"/>
    <w:rsid w:val="00F861A6"/>
    <w:rsid w:val="00F869B0"/>
    <w:rsid w:val="00F86AB9"/>
    <w:rsid w:val="00F86BD1"/>
    <w:rsid w:val="00F86D6A"/>
    <w:rsid w:val="00F86F0C"/>
    <w:rsid w:val="00F90DAE"/>
    <w:rsid w:val="00F91067"/>
    <w:rsid w:val="00F916E0"/>
    <w:rsid w:val="00F91ADF"/>
    <w:rsid w:val="00F923C7"/>
    <w:rsid w:val="00F930AE"/>
    <w:rsid w:val="00F93593"/>
    <w:rsid w:val="00F944D5"/>
    <w:rsid w:val="00F95220"/>
    <w:rsid w:val="00F95C62"/>
    <w:rsid w:val="00F97865"/>
    <w:rsid w:val="00F97F50"/>
    <w:rsid w:val="00FA0B56"/>
    <w:rsid w:val="00FA0F7D"/>
    <w:rsid w:val="00FA13D4"/>
    <w:rsid w:val="00FA1C4D"/>
    <w:rsid w:val="00FA2664"/>
    <w:rsid w:val="00FA2C9A"/>
    <w:rsid w:val="00FA3308"/>
    <w:rsid w:val="00FA35F4"/>
    <w:rsid w:val="00FA434F"/>
    <w:rsid w:val="00FA4935"/>
    <w:rsid w:val="00FA4CB2"/>
    <w:rsid w:val="00FA4F08"/>
    <w:rsid w:val="00FA547E"/>
    <w:rsid w:val="00FA5892"/>
    <w:rsid w:val="00FA5AE9"/>
    <w:rsid w:val="00FA68D4"/>
    <w:rsid w:val="00FA7584"/>
    <w:rsid w:val="00FA7EC7"/>
    <w:rsid w:val="00FB046B"/>
    <w:rsid w:val="00FB04A7"/>
    <w:rsid w:val="00FB1446"/>
    <w:rsid w:val="00FB188A"/>
    <w:rsid w:val="00FB21DC"/>
    <w:rsid w:val="00FB27A0"/>
    <w:rsid w:val="00FB321D"/>
    <w:rsid w:val="00FB337F"/>
    <w:rsid w:val="00FB34AA"/>
    <w:rsid w:val="00FB3F3A"/>
    <w:rsid w:val="00FB418D"/>
    <w:rsid w:val="00FB41D6"/>
    <w:rsid w:val="00FB4539"/>
    <w:rsid w:val="00FB48B7"/>
    <w:rsid w:val="00FB4E65"/>
    <w:rsid w:val="00FB5113"/>
    <w:rsid w:val="00FB536A"/>
    <w:rsid w:val="00FB556C"/>
    <w:rsid w:val="00FB5796"/>
    <w:rsid w:val="00FB78BF"/>
    <w:rsid w:val="00FC14C1"/>
    <w:rsid w:val="00FC1702"/>
    <w:rsid w:val="00FC254C"/>
    <w:rsid w:val="00FC2689"/>
    <w:rsid w:val="00FC2CD0"/>
    <w:rsid w:val="00FC3EE1"/>
    <w:rsid w:val="00FC4C95"/>
    <w:rsid w:val="00FC583A"/>
    <w:rsid w:val="00FC612C"/>
    <w:rsid w:val="00FC6679"/>
    <w:rsid w:val="00FC6E36"/>
    <w:rsid w:val="00FC7095"/>
    <w:rsid w:val="00FC761D"/>
    <w:rsid w:val="00FD06B4"/>
    <w:rsid w:val="00FD0CA1"/>
    <w:rsid w:val="00FD157D"/>
    <w:rsid w:val="00FD1E00"/>
    <w:rsid w:val="00FD20BE"/>
    <w:rsid w:val="00FD2D3A"/>
    <w:rsid w:val="00FD3507"/>
    <w:rsid w:val="00FD5040"/>
    <w:rsid w:val="00FD68D4"/>
    <w:rsid w:val="00FD716C"/>
    <w:rsid w:val="00FD7FEC"/>
    <w:rsid w:val="00FE0638"/>
    <w:rsid w:val="00FE1419"/>
    <w:rsid w:val="00FE1CDC"/>
    <w:rsid w:val="00FE2DF5"/>
    <w:rsid w:val="00FE31CF"/>
    <w:rsid w:val="00FE36F1"/>
    <w:rsid w:val="00FE3848"/>
    <w:rsid w:val="00FE3DB4"/>
    <w:rsid w:val="00FE3F49"/>
    <w:rsid w:val="00FE4D09"/>
    <w:rsid w:val="00FE5941"/>
    <w:rsid w:val="00FE5F29"/>
    <w:rsid w:val="00FE617E"/>
    <w:rsid w:val="00FE64D6"/>
    <w:rsid w:val="00FE689B"/>
    <w:rsid w:val="00FE6D1A"/>
    <w:rsid w:val="00FE720A"/>
    <w:rsid w:val="00FE743D"/>
    <w:rsid w:val="00FE7A3E"/>
    <w:rsid w:val="00FE7F0C"/>
    <w:rsid w:val="00FE7FBE"/>
    <w:rsid w:val="00FF0054"/>
    <w:rsid w:val="00FF0D01"/>
    <w:rsid w:val="00FF16BD"/>
    <w:rsid w:val="00FF18BD"/>
    <w:rsid w:val="00FF199C"/>
    <w:rsid w:val="00FF1A77"/>
    <w:rsid w:val="00FF2464"/>
    <w:rsid w:val="00FF2C24"/>
    <w:rsid w:val="00FF2E5E"/>
    <w:rsid w:val="00FF3BA6"/>
    <w:rsid w:val="00FF41A8"/>
    <w:rsid w:val="00FF45A6"/>
    <w:rsid w:val="00FF4F82"/>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D0EB"/>
  <w15:chartTrackingRefBased/>
  <w15:docId w15:val="{3427AF3D-5CFE-4970-9274-BAC4370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rPr>
      <w:rFonts w:ascii="Arial" w:eastAsia="Times New Roman" w:hAnsi="Arial"/>
      <w:sz w:val="24"/>
      <w:szCs w:val="24"/>
    </w:rPr>
  </w:style>
  <w:style w:type="paragraph" w:styleId="Ttulo1">
    <w:name w:val="heading 1"/>
    <w:basedOn w:val="Normal"/>
    <w:next w:val="Normal"/>
    <w:link w:val="Ttulo1Car"/>
    <w:autoRedefine/>
    <w:uiPriority w:val="9"/>
    <w:qFormat/>
    <w:rsid w:val="00F26A31"/>
    <w:pPr>
      <w:keepNext/>
      <w:keepLines/>
      <w:numPr>
        <w:numId w:val="74"/>
      </w:numPr>
      <w:jc w:val="center"/>
      <w:outlineLvl w:val="0"/>
    </w:pPr>
    <w:rPr>
      <w:rFonts w:eastAsia="Arial" w:cs="Arial"/>
      <w:b/>
      <w:color w:val="000000"/>
      <w:szCs w:val="28"/>
    </w:rPr>
  </w:style>
  <w:style w:type="paragraph" w:styleId="Ttulo2">
    <w:name w:val="heading 2"/>
    <w:basedOn w:val="Normal"/>
    <w:next w:val="Normal"/>
    <w:link w:val="Ttulo2Car"/>
    <w:uiPriority w:val="9"/>
    <w:unhideWhenUsed/>
    <w:qFormat/>
    <w:rsid w:val="00C71E72"/>
    <w:pPr>
      <w:keepNext/>
      <w:numPr>
        <w:ilvl w:val="1"/>
        <w:numId w:val="7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numPr>
        <w:ilvl w:val="2"/>
        <w:numId w:val="74"/>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B411BE"/>
    <w:pPr>
      <w:keepNext/>
      <w:keepLines/>
      <w:numPr>
        <w:ilvl w:val="3"/>
        <w:numId w:val="74"/>
      </w:numPr>
      <w:spacing w:before="200" w:line="276" w:lineRule="auto"/>
      <w:outlineLvl w:val="3"/>
    </w:pPr>
    <w:rPr>
      <w:rFonts w:ascii="Calibri Light" w:hAnsi="Calibri Light"/>
      <w:b/>
      <w:bCs/>
      <w:i/>
      <w:iCs/>
      <w:color w:val="4472C4"/>
      <w:szCs w:val="22"/>
      <w:lang w:eastAsia="en-US"/>
    </w:rPr>
  </w:style>
  <w:style w:type="paragraph" w:styleId="Ttulo5">
    <w:name w:val="heading 5"/>
    <w:basedOn w:val="Normal"/>
    <w:next w:val="Normal"/>
    <w:link w:val="Ttulo5Car"/>
    <w:uiPriority w:val="9"/>
    <w:unhideWhenUsed/>
    <w:qFormat/>
    <w:rsid w:val="00B411BE"/>
    <w:pPr>
      <w:numPr>
        <w:ilvl w:val="4"/>
        <w:numId w:val="74"/>
      </w:numPr>
      <w:spacing w:line="271" w:lineRule="auto"/>
      <w:outlineLvl w:val="4"/>
    </w:pPr>
    <w:rPr>
      <w:rFonts w:ascii="Calibri Light" w:hAnsi="Calibri Light"/>
      <w:i/>
      <w:iCs/>
      <w:lang w:eastAsia="en-US"/>
    </w:rPr>
  </w:style>
  <w:style w:type="paragraph" w:styleId="Ttulo6">
    <w:name w:val="heading 6"/>
    <w:basedOn w:val="Normal"/>
    <w:next w:val="Normal"/>
    <w:link w:val="Ttulo6Car"/>
    <w:uiPriority w:val="9"/>
    <w:unhideWhenUsed/>
    <w:qFormat/>
    <w:rsid w:val="00EA4644"/>
    <w:pPr>
      <w:numPr>
        <w:ilvl w:val="5"/>
        <w:numId w:val="74"/>
      </w:numPr>
      <w:spacing w:before="240" w:after="60"/>
      <w:outlineLvl w:val="5"/>
    </w:pPr>
    <w:rPr>
      <w:rFonts w:ascii="Calibri" w:hAnsi="Calibri"/>
      <w:b/>
      <w:bCs/>
      <w:szCs w:val="22"/>
    </w:rPr>
  </w:style>
  <w:style w:type="paragraph" w:styleId="Ttulo7">
    <w:name w:val="heading 7"/>
    <w:basedOn w:val="Normal"/>
    <w:next w:val="Normal"/>
    <w:link w:val="Ttulo7Car"/>
    <w:uiPriority w:val="9"/>
    <w:unhideWhenUsed/>
    <w:qFormat/>
    <w:rsid w:val="000731FE"/>
    <w:pPr>
      <w:numPr>
        <w:ilvl w:val="6"/>
        <w:numId w:val="74"/>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71E72"/>
    <w:pPr>
      <w:numPr>
        <w:ilvl w:val="7"/>
        <w:numId w:val="7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B411BE"/>
    <w:pPr>
      <w:numPr>
        <w:ilvl w:val="8"/>
        <w:numId w:val="74"/>
      </w:numPr>
      <w:spacing w:line="271" w:lineRule="auto"/>
      <w:outlineLvl w:val="8"/>
    </w:pPr>
    <w:rPr>
      <w:rFonts w:ascii="Calibri Light" w:hAnsi="Calibri Light"/>
      <w:b/>
      <w:bCs/>
      <w:i/>
      <w:iCs/>
      <w:color w:val="7F7F7F"/>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
    <w:basedOn w:val="Normal"/>
    <w:link w:val="EncabezadoCar"/>
    <w:uiPriority w:val="99"/>
    <w:unhideWhenUsed/>
    <w:rsid w:val="00477CB4"/>
    <w:pPr>
      <w:tabs>
        <w:tab w:val="center" w:pos="4419"/>
        <w:tab w:val="right" w:pos="8838"/>
      </w:tabs>
    </w:pPr>
  </w:style>
  <w:style w:type="character" w:customStyle="1" w:styleId="EncabezadoCar">
    <w:name w:val="Encabezado Car"/>
    <w:aliases w:val="ho Car,header odd Car,encabezado Car,h Car,h8 Car,h9 Car,h10 Car,h18 Car,articulo Car,Encabezado 2 Car,Haut de page Car"/>
    <w:basedOn w:val="Fuentedeprrafopredeter"/>
    <w:link w:val="Encabezado"/>
    <w:uiPriority w:val="99"/>
    <w:rsid w:val="00477CB4"/>
  </w:style>
  <w:style w:type="paragraph" w:styleId="Piedepgina">
    <w:name w:val="footer"/>
    <w:basedOn w:val="Normal"/>
    <w:link w:val="PiedepginaCar"/>
    <w:unhideWhenUsed/>
    <w:qFormat/>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F26A31"/>
    <w:rPr>
      <w:rFonts w:ascii="Arial" w:eastAsia="Arial" w:hAnsi="Arial" w:cs="Arial"/>
      <w:b/>
      <w:color w:val="000000"/>
      <w:sz w:val="24"/>
      <w:szCs w:val="28"/>
    </w:rPr>
  </w:style>
  <w:style w:type="paragraph" w:styleId="Textoindependiente">
    <w:name w:val="Body Text"/>
    <w:basedOn w:val="Normal"/>
    <w:link w:val="TextoindependienteCar"/>
    <w:uiPriority w:val="1"/>
    <w:qFormat/>
    <w:rsid w:val="00477CB4"/>
    <w:pPr>
      <w:tabs>
        <w:tab w:val="left" w:pos="-1440"/>
        <w:tab w:val="left" w:pos="-720"/>
      </w:tabs>
      <w:suppressAutoHyphens/>
      <w:jc w:val="both"/>
    </w:pPr>
  </w:style>
  <w:style w:type="character" w:customStyle="1" w:styleId="TextoindependienteCar">
    <w:name w:val="Texto independiente Car"/>
    <w:link w:val="Textoindependiente"/>
    <w:uiPriority w:val="1"/>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0A5FBD"/>
    <w:rPr>
      <w:sz w:val="20"/>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rsid w:val="000A5FBD"/>
    <w:rPr>
      <w:rFonts w:ascii="Arial" w:eastAsia="Times New Roman" w:hAnsi="Arial"/>
      <w:lang w:val="es-ES_tradnl"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0A5FBD"/>
    <w:rPr>
      <w:vertAlign w:val="superscript"/>
    </w:rPr>
  </w:style>
  <w:style w:type="character" w:customStyle="1" w:styleId="Ttulo2Car">
    <w:name w:val="Título 2 Car"/>
    <w:link w:val="Ttulo2"/>
    <w:uiPriority w:val="9"/>
    <w:rsid w:val="00C71E72"/>
    <w:rPr>
      <w:rFonts w:ascii="Calibri Light" w:eastAsia="Times New Roman" w:hAnsi="Calibri Light"/>
      <w:b/>
      <w:bCs/>
      <w:i/>
      <w:iCs/>
      <w:sz w:val="28"/>
      <w:szCs w:val="28"/>
    </w:rPr>
  </w:style>
  <w:style w:type="character" w:customStyle="1" w:styleId="Ttulo8Car">
    <w:name w:val="Título 8 Car"/>
    <w:link w:val="Ttulo8"/>
    <w:uiPriority w:val="9"/>
    <w:semiHidden/>
    <w:rsid w:val="00C71E72"/>
    <w:rPr>
      <w:rFonts w:eastAsia="Times New Roman"/>
      <w:i/>
      <w:iCs/>
      <w:sz w:val="24"/>
      <w:szCs w:val="24"/>
    </w:rPr>
  </w:style>
  <w:style w:type="character" w:customStyle="1" w:styleId="Ttulo3Car">
    <w:name w:val="Título 3 Car"/>
    <w:link w:val="Ttulo3"/>
    <w:uiPriority w:val="9"/>
    <w:rsid w:val="00EA4644"/>
    <w:rPr>
      <w:rFonts w:ascii="Calibri Light" w:eastAsia="Times New Roman" w:hAnsi="Calibri Light"/>
      <w:b/>
      <w:bCs/>
      <w:sz w:val="26"/>
      <w:szCs w:val="26"/>
    </w:rPr>
  </w:style>
  <w:style w:type="character" w:customStyle="1" w:styleId="Ttulo6Car">
    <w:name w:val="Título 6 Car"/>
    <w:link w:val="Ttulo6"/>
    <w:uiPriority w:val="9"/>
    <w:rsid w:val="00EA4644"/>
    <w:rPr>
      <w:rFonts w:eastAsia="Times New Roman"/>
      <w:b/>
      <w:bCs/>
      <w:sz w:val="24"/>
      <w:szCs w:val="22"/>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7Car">
    <w:name w:val="Título 7 Car"/>
    <w:link w:val="Ttulo7"/>
    <w:uiPriority w:val="9"/>
    <w:rsid w:val="000731FE"/>
    <w:rPr>
      <w:rFonts w:eastAsia="Times New Roman"/>
      <w:sz w:val="24"/>
      <w:szCs w:val="24"/>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color w:val="000000"/>
      <w:lang w:val="en-U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customStyle="1" w:styleId="Ttulo4Car">
    <w:name w:val="Título 4 Car"/>
    <w:link w:val="Ttulo4"/>
    <w:uiPriority w:val="9"/>
    <w:rsid w:val="00B411BE"/>
    <w:rPr>
      <w:rFonts w:ascii="Calibri Light" w:eastAsia="Times New Roman" w:hAnsi="Calibri Light"/>
      <w:b/>
      <w:bCs/>
      <w:i/>
      <w:iCs/>
      <w:color w:val="4472C4"/>
      <w:sz w:val="24"/>
      <w:szCs w:val="22"/>
      <w:lang w:eastAsia="en-US"/>
    </w:rPr>
  </w:style>
  <w:style w:type="character" w:customStyle="1" w:styleId="Ttulo5Car">
    <w:name w:val="Título 5 Car"/>
    <w:link w:val="Ttulo5"/>
    <w:uiPriority w:val="9"/>
    <w:rsid w:val="00B411BE"/>
    <w:rPr>
      <w:rFonts w:ascii="Calibri Light" w:eastAsia="Times New Roman" w:hAnsi="Calibri Light"/>
      <w:i/>
      <w:iCs/>
      <w:sz w:val="24"/>
      <w:szCs w:val="24"/>
      <w:lang w:eastAsia="en-US"/>
    </w:rPr>
  </w:style>
  <w:style w:type="character" w:customStyle="1" w:styleId="Ttulo9Car">
    <w:name w:val="Título 9 Car"/>
    <w:link w:val="Ttulo9"/>
    <w:uiPriority w:val="9"/>
    <w:rsid w:val="00B411BE"/>
    <w:rPr>
      <w:rFonts w:ascii="Calibri Light" w:eastAsia="Times New Roman" w:hAnsi="Calibri Light"/>
      <w:b/>
      <w:bCs/>
      <w:i/>
      <w:iCs/>
      <w:color w:val="7F7F7F"/>
      <w:sz w:val="18"/>
      <w:szCs w:val="18"/>
      <w:lang w:eastAsia="en-US"/>
    </w:rPr>
  </w:style>
  <w:style w:type="numbering" w:customStyle="1" w:styleId="Sinlista1">
    <w:name w:val="Sin lista1"/>
    <w:next w:val="Sinlista"/>
    <w:uiPriority w:val="99"/>
    <w:semiHidden/>
    <w:unhideWhenUsed/>
    <w:rsid w:val="00B411BE"/>
  </w:style>
  <w:style w:type="paragraph" w:customStyle="1" w:styleId="Default">
    <w:name w:val="Default"/>
    <w:rsid w:val="00B411BE"/>
    <w:pPr>
      <w:autoSpaceDE w:val="0"/>
      <w:autoSpaceDN w:val="0"/>
      <w:adjustRightInd w:val="0"/>
    </w:pPr>
    <w:rPr>
      <w:rFonts w:ascii="Arial" w:hAnsi="Arial" w:cs="Arial"/>
      <w:color w:val="000000"/>
      <w:sz w:val="24"/>
      <w:szCs w:val="24"/>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B411BE"/>
    <w:rPr>
      <w:rFonts w:ascii="Arial" w:eastAsia="Arial" w:hAnsi="Arial" w:cs="Arial"/>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411BE"/>
    <w:pPr>
      <w:widowControl w:val="0"/>
      <w:shd w:val="clear" w:color="auto" w:fill="FFFFFF"/>
      <w:spacing w:before="780" w:after="60" w:line="0" w:lineRule="atLeast"/>
      <w:ind w:hanging="280"/>
      <w:outlineLvl w:val="0"/>
    </w:pPr>
    <w:rPr>
      <w:rFonts w:eastAsia="Arial" w:cs="Arial"/>
      <w:sz w:val="20"/>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rsid w:val="00B411BE"/>
    <w:rPr>
      <w:rFonts w:ascii="Arial" w:eastAsia="Arial" w:hAnsi="Arial" w:cs="Arial"/>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B411BE"/>
    <w:pPr>
      <w:widowControl w:val="0"/>
      <w:shd w:val="clear" w:color="auto" w:fill="FFFFFF"/>
      <w:spacing w:before="240" w:line="226" w:lineRule="exact"/>
      <w:ind w:hanging="420"/>
      <w:jc w:val="both"/>
    </w:pPr>
    <w:rPr>
      <w:rFonts w:eastAsia="Arial" w:cs="Arial"/>
      <w:sz w:val="19"/>
      <w:szCs w:val="19"/>
    </w:rPr>
  </w:style>
  <w:style w:type="paragraph" w:customStyle="1" w:styleId="Pa3">
    <w:name w:val="Pa3"/>
    <w:basedOn w:val="Default"/>
    <w:next w:val="Default"/>
    <w:uiPriority w:val="99"/>
    <w:rsid w:val="00B411BE"/>
    <w:pPr>
      <w:spacing w:line="241" w:lineRule="atLeast"/>
    </w:pPr>
    <w:rPr>
      <w:rFonts w:ascii="Aldine721 BT" w:hAnsi="Aldine721 BT" w:cs="Times New Roman"/>
      <w:color w:val="auto"/>
    </w:rPr>
  </w:style>
  <w:style w:type="paragraph" w:customStyle="1" w:styleId="Pa0">
    <w:name w:val="Pa0"/>
    <w:basedOn w:val="Default"/>
    <w:next w:val="Default"/>
    <w:uiPriority w:val="99"/>
    <w:rsid w:val="00B411BE"/>
    <w:pPr>
      <w:spacing w:line="221" w:lineRule="atLeast"/>
    </w:pPr>
    <w:rPr>
      <w:rFonts w:ascii="Aldine721 BT" w:hAnsi="Aldine721 BT" w:cs="Times New Roman"/>
      <w:color w:val="auto"/>
    </w:rPr>
  </w:style>
  <w:style w:type="paragraph" w:customStyle="1" w:styleId="Pa23">
    <w:name w:val="Pa23"/>
    <w:basedOn w:val="Default"/>
    <w:next w:val="Default"/>
    <w:uiPriority w:val="99"/>
    <w:rsid w:val="00B411BE"/>
    <w:pPr>
      <w:spacing w:line="221" w:lineRule="atLeast"/>
    </w:pPr>
    <w:rPr>
      <w:rFonts w:ascii="Aldine721 BT" w:hAnsi="Aldine721 BT" w:cs="Times New Roman"/>
      <w:color w:val="auto"/>
    </w:rPr>
  </w:style>
  <w:style w:type="table" w:customStyle="1" w:styleId="Tablaconcuadrcula1">
    <w:name w:val="Tabla con cuadrícula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9">
    <w:name w:val="Pa19"/>
    <w:basedOn w:val="Default"/>
    <w:next w:val="Default"/>
    <w:uiPriority w:val="99"/>
    <w:rsid w:val="00B411BE"/>
    <w:pPr>
      <w:spacing w:line="181" w:lineRule="atLeast"/>
    </w:pPr>
    <w:rPr>
      <w:rFonts w:ascii="ZapfHumnst Dm BT" w:hAnsi="ZapfHumnst Dm BT" w:cs="Times New Roman"/>
      <w:color w:val="auto"/>
    </w:rPr>
  </w:style>
  <w:style w:type="table" w:styleId="Cuadrculamedia1-nfasis5">
    <w:name w:val="Medium Grid 1 Accent 5"/>
    <w:basedOn w:val="Tablanormal"/>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
    <w:name w:val="Medium Grid 1"/>
    <w:basedOn w:val="Tablanormal"/>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ipervnculo">
    <w:name w:val="Hyperlink"/>
    <w:uiPriority w:val="99"/>
    <w:unhideWhenUsed/>
    <w:rsid w:val="00B411BE"/>
    <w:rPr>
      <w:color w:val="0563C1"/>
      <w:u w:val="single"/>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B411B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411BE"/>
    <w:pPr>
      <w:widowControl w:val="0"/>
      <w:shd w:val="clear" w:color="auto" w:fill="FFFFFF"/>
      <w:spacing w:before="60" w:after="300" w:line="0" w:lineRule="atLeast"/>
      <w:ind w:hanging="420"/>
    </w:pPr>
    <w:rPr>
      <w:rFonts w:eastAsia="Arial" w:cs="Arial"/>
      <w:sz w:val="20"/>
    </w:rPr>
  </w:style>
  <w:style w:type="paragraph" w:styleId="NormalWeb">
    <w:name w:val="Normal (Web)"/>
    <w:basedOn w:val="Normal"/>
    <w:uiPriority w:val="99"/>
    <w:unhideWhenUsed/>
    <w:rsid w:val="00B411BE"/>
    <w:pPr>
      <w:spacing w:before="45" w:after="45" w:line="276" w:lineRule="auto"/>
      <w:ind w:left="375" w:right="375"/>
      <w:jc w:val="both"/>
    </w:pPr>
    <w:rPr>
      <w:lang w:eastAsia="en-US" w:bidi="en-US"/>
    </w:rPr>
  </w:style>
  <w:style w:type="paragraph" w:customStyle="1" w:styleId="3">
    <w:name w:val="3"/>
    <w:basedOn w:val="Normal"/>
    <w:next w:val="Normal"/>
    <w:uiPriority w:val="10"/>
    <w:qFormat/>
    <w:rsid w:val="00B411BE"/>
    <w:pPr>
      <w:spacing w:after="300"/>
      <w:contextualSpacing/>
    </w:pPr>
    <w:rPr>
      <w:rFonts w:ascii="Calibri Light" w:hAnsi="Calibri Light"/>
      <w:smallCaps/>
      <w:sz w:val="52"/>
      <w:szCs w:val="52"/>
      <w:lang w:eastAsia="en-US"/>
    </w:rPr>
  </w:style>
  <w:style w:type="paragraph" w:styleId="TDC1">
    <w:name w:val="toc 1"/>
    <w:basedOn w:val="Normal"/>
    <w:next w:val="Normal"/>
    <w:autoRedefine/>
    <w:uiPriority w:val="39"/>
    <w:unhideWhenUsed/>
    <w:qFormat/>
    <w:rsid w:val="00D06ADF"/>
    <w:pPr>
      <w:tabs>
        <w:tab w:val="left" w:pos="567"/>
        <w:tab w:val="right" w:pos="8828"/>
      </w:tabs>
      <w:spacing w:line="276" w:lineRule="auto"/>
      <w:jc w:val="center"/>
    </w:pPr>
    <w:rPr>
      <w:rFonts w:eastAsia="Calibri" w:cs="Arial"/>
      <w:b/>
      <w:bCs/>
      <w:caps/>
      <w:noProof/>
      <w:sz w:val="20"/>
      <w:lang w:eastAsia="en-US"/>
    </w:rPr>
  </w:style>
  <w:style w:type="paragraph" w:styleId="TDC2">
    <w:name w:val="toc 2"/>
    <w:basedOn w:val="Normal"/>
    <w:next w:val="Normal"/>
    <w:link w:val="TDC2Car"/>
    <w:autoRedefine/>
    <w:uiPriority w:val="39"/>
    <w:unhideWhenUsed/>
    <w:qFormat/>
    <w:rsid w:val="00D06ADF"/>
    <w:pPr>
      <w:tabs>
        <w:tab w:val="left" w:pos="660"/>
        <w:tab w:val="right" w:pos="9062"/>
      </w:tabs>
      <w:spacing w:before="240" w:line="276" w:lineRule="auto"/>
    </w:pPr>
    <w:rPr>
      <w:rFonts w:ascii="Calibri" w:eastAsia="Calibri" w:hAnsi="Calibri" w:cs="Calibri"/>
      <w:b/>
      <w:bCs/>
      <w:sz w:val="20"/>
      <w:lang w:eastAsia="en-US"/>
    </w:rPr>
  </w:style>
  <w:style w:type="paragraph" w:styleId="TDC3">
    <w:name w:val="toc 3"/>
    <w:basedOn w:val="Normal"/>
    <w:next w:val="Normal"/>
    <w:autoRedefine/>
    <w:uiPriority w:val="39"/>
    <w:unhideWhenUsed/>
    <w:qFormat/>
    <w:rsid w:val="00B411BE"/>
    <w:pPr>
      <w:tabs>
        <w:tab w:val="right" w:pos="8828"/>
      </w:tabs>
    </w:pPr>
    <w:rPr>
      <w:rFonts w:ascii="Calibri" w:eastAsia="Calibri" w:hAnsi="Calibri" w:cs="Calibri"/>
      <w:sz w:val="20"/>
      <w:lang w:eastAsia="en-US"/>
    </w:rPr>
  </w:style>
  <w:style w:type="character" w:styleId="Refdecomentario">
    <w:name w:val="annotation reference"/>
    <w:uiPriority w:val="99"/>
    <w:unhideWhenUsed/>
    <w:rsid w:val="00B411BE"/>
    <w:rPr>
      <w:sz w:val="16"/>
      <w:szCs w:val="16"/>
    </w:rPr>
  </w:style>
  <w:style w:type="table" w:customStyle="1" w:styleId="Tablaconcuadrcula11">
    <w:name w:val="Tabla con cuadrícula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
    <w:name w:val="Tabla de cuadrícula 41"/>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link w:val="SinespaciadoCar"/>
    <w:uiPriority w:val="1"/>
    <w:qFormat/>
    <w:rsid w:val="00B411BE"/>
    <w:rPr>
      <w:sz w:val="22"/>
      <w:szCs w:val="22"/>
      <w:lang w:eastAsia="en-US"/>
    </w:rPr>
  </w:style>
  <w:style w:type="paragraph" w:styleId="Descripcin">
    <w:name w:val="caption"/>
    <w:basedOn w:val="Normal"/>
    <w:next w:val="Normal"/>
    <w:uiPriority w:val="35"/>
    <w:unhideWhenUsed/>
    <w:qFormat/>
    <w:rsid w:val="00B411BE"/>
    <w:pPr>
      <w:spacing w:after="200"/>
    </w:pPr>
    <w:rPr>
      <w:rFonts w:ascii="Calibri" w:eastAsia="Calibri" w:hAnsi="Calibri"/>
      <w:i/>
      <w:iCs/>
      <w:color w:val="44546A"/>
      <w:sz w:val="18"/>
      <w:szCs w:val="18"/>
      <w:lang w:eastAsia="en-US"/>
    </w:rPr>
  </w:style>
  <w:style w:type="paragraph" w:styleId="Tabladeilustraciones">
    <w:name w:val="table of figures"/>
    <w:basedOn w:val="Normal"/>
    <w:next w:val="Normal"/>
    <w:uiPriority w:val="99"/>
    <w:unhideWhenUsed/>
    <w:rsid w:val="00B411BE"/>
    <w:pPr>
      <w:spacing w:line="276" w:lineRule="auto"/>
    </w:pPr>
    <w:rPr>
      <w:rFonts w:ascii="Calibri" w:eastAsia="Calibri" w:hAnsi="Calibri"/>
      <w:szCs w:val="22"/>
      <w:lang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99"/>
    <w:rsid w:val="00B411BE"/>
    <w:rPr>
      <w:rFonts w:ascii="Arial" w:eastAsia="Times New Roman" w:hAnsi="Arial"/>
      <w:sz w:val="22"/>
      <w:lang w:val="es-ES_tradnl" w:eastAsia="es-ES"/>
    </w:rPr>
  </w:style>
  <w:style w:type="paragraph" w:customStyle="1" w:styleId="Prrafobsico">
    <w:name w:val="[Párrafo básico]"/>
    <w:basedOn w:val="Normal"/>
    <w:uiPriority w:val="99"/>
    <w:rsid w:val="00B411B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7">
    <w:name w:val="A7"/>
    <w:uiPriority w:val="99"/>
    <w:rsid w:val="00B411BE"/>
    <w:rPr>
      <w:rFonts w:cs="Verdana"/>
      <w:color w:val="232852"/>
      <w:sz w:val="16"/>
      <w:szCs w:val="16"/>
    </w:rPr>
  </w:style>
  <w:style w:type="character" w:customStyle="1" w:styleId="A3">
    <w:name w:val="A3"/>
    <w:uiPriority w:val="99"/>
    <w:rsid w:val="00B411BE"/>
    <w:rPr>
      <w:rFonts w:cs="Verdana"/>
      <w:color w:val="211D1E"/>
      <w:sz w:val="18"/>
      <w:szCs w:val="18"/>
    </w:rPr>
  </w:style>
  <w:style w:type="character" w:customStyle="1" w:styleId="SinespaciadoCar">
    <w:name w:val="Sin espaciado Car"/>
    <w:link w:val="Sinespaciado"/>
    <w:uiPriority w:val="1"/>
    <w:rsid w:val="00B411BE"/>
    <w:rPr>
      <w:sz w:val="22"/>
      <w:szCs w:val="22"/>
      <w:lang w:eastAsia="en-US"/>
    </w:rPr>
  </w:style>
  <w:style w:type="numbering" w:customStyle="1" w:styleId="Sinlista11">
    <w:name w:val="Sin lista11"/>
    <w:next w:val="Sinlista"/>
    <w:uiPriority w:val="99"/>
    <w:semiHidden/>
    <w:unhideWhenUsed/>
    <w:rsid w:val="00B411BE"/>
  </w:style>
  <w:style w:type="table" w:customStyle="1" w:styleId="Tablaconcuadrcula2">
    <w:name w:val="Tabla con cuadrícula2"/>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
    <w:name w:val="Cuadrícula media 1 - Énfasis 5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
    <w:name w:val="Cuadrícula media 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decuadrcula43">
    <w:name w:val="Tabla de cuadrícula 4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
    <w:name w:val="Tabla de cuadrícula 42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ennegrita">
    <w:name w:val="Strong"/>
    <w:uiPriority w:val="22"/>
    <w:qFormat/>
    <w:rsid w:val="00B411BE"/>
    <w:rPr>
      <w:b/>
      <w:bCs/>
    </w:rPr>
  </w:style>
  <w:style w:type="paragraph" w:styleId="TDC4">
    <w:name w:val="toc 4"/>
    <w:basedOn w:val="Normal"/>
    <w:next w:val="Normal"/>
    <w:autoRedefine/>
    <w:uiPriority w:val="39"/>
    <w:unhideWhenUsed/>
    <w:rsid w:val="00B411BE"/>
    <w:pPr>
      <w:spacing w:line="276" w:lineRule="auto"/>
      <w:ind w:left="440"/>
    </w:pPr>
    <w:rPr>
      <w:rFonts w:ascii="Calibri" w:eastAsia="Calibri" w:hAnsi="Calibri" w:cs="Calibri"/>
      <w:sz w:val="20"/>
      <w:lang w:eastAsia="en-US"/>
    </w:rPr>
  </w:style>
  <w:style w:type="paragraph" w:styleId="TDC5">
    <w:name w:val="toc 5"/>
    <w:basedOn w:val="Normal"/>
    <w:next w:val="Normal"/>
    <w:autoRedefine/>
    <w:uiPriority w:val="39"/>
    <w:unhideWhenUsed/>
    <w:rsid w:val="00B411BE"/>
    <w:pPr>
      <w:spacing w:line="276" w:lineRule="auto"/>
      <w:ind w:left="660"/>
    </w:pPr>
    <w:rPr>
      <w:rFonts w:ascii="Calibri" w:eastAsia="Calibri" w:hAnsi="Calibri" w:cs="Calibri"/>
      <w:sz w:val="20"/>
      <w:lang w:eastAsia="en-US"/>
    </w:rPr>
  </w:style>
  <w:style w:type="paragraph" w:styleId="TDC6">
    <w:name w:val="toc 6"/>
    <w:basedOn w:val="Normal"/>
    <w:next w:val="Normal"/>
    <w:autoRedefine/>
    <w:uiPriority w:val="39"/>
    <w:unhideWhenUsed/>
    <w:rsid w:val="00B411BE"/>
    <w:pPr>
      <w:spacing w:line="276" w:lineRule="auto"/>
      <w:ind w:left="880"/>
    </w:pPr>
    <w:rPr>
      <w:rFonts w:ascii="Calibri" w:eastAsia="Calibri" w:hAnsi="Calibri" w:cs="Calibri"/>
      <w:sz w:val="20"/>
      <w:lang w:eastAsia="en-US"/>
    </w:rPr>
  </w:style>
  <w:style w:type="paragraph" w:styleId="TDC7">
    <w:name w:val="toc 7"/>
    <w:basedOn w:val="Normal"/>
    <w:next w:val="Normal"/>
    <w:autoRedefine/>
    <w:uiPriority w:val="39"/>
    <w:unhideWhenUsed/>
    <w:rsid w:val="00B411BE"/>
    <w:pPr>
      <w:spacing w:line="276" w:lineRule="auto"/>
      <w:ind w:left="1100"/>
    </w:pPr>
    <w:rPr>
      <w:rFonts w:ascii="Calibri" w:eastAsia="Calibri" w:hAnsi="Calibri" w:cs="Calibri"/>
      <w:sz w:val="20"/>
      <w:lang w:eastAsia="en-US"/>
    </w:rPr>
  </w:style>
  <w:style w:type="paragraph" w:styleId="TDC8">
    <w:name w:val="toc 8"/>
    <w:basedOn w:val="Normal"/>
    <w:next w:val="Normal"/>
    <w:autoRedefine/>
    <w:uiPriority w:val="39"/>
    <w:unhideWhenUsed/>
    <w:rsid w:val="00B411BE"/>
    <w:pPr>
      <w:spacing w:line="276" w:lineRule="auto"/>
      <w:ind w:left="1320"/>
    </w:pPr>
    <w:rPr>
      <w:rFonts w:ascii="Calibri" w:eastAsia="Calibri" w:hAnsi="Calibri" w:cs="Calibri"/>
      <w:sz w:val="20"/>
      <w:lang w:eastAsia="en-US"/>
    </w:rPr>
  </w:style>
  <w:style w:type="paragraph" w:styleId="TDC9">
    <w:name w:val="toc 9"/>
    <w:basedOn w:val="Normal"/>
    <w:next w:val="Normal"/>
    <w:autoRedefine/>
    <w:uiPriority w:val="39"/>
    <w:unhideWhenUsed/>
    <w:rsid w:val="00B411BE"/>
    <w:pPr>
      <w:spacing w:line="276" w:lineRule="auto"/>
      <w:ind w:left="1540"/>
    </w:pPr>
    <w:rPr>
      <w:rFonts w:ascii="Calibri" w:eastAsia="Calibri" w:hAnsi="Calibri" w:cs="Calibri"/>
      <w:sz w:val="20"/>
      <w:lang w:eastAsia="en-US"/>
    </w:rPr>
  </w:style>
  <w:style w:type="character" w:customStyle="1" w:styleId="PuestoCar1">
    <w:name w:val="Puesto Car1"/>
    <w:link w:val="Puesto"/>
    <w:uiPriority w:val="10"/>
    <w:rsid w:val="00B411BE"/>
    <w:rPr>
      <w:rFonts w:ascii="Calibri Light" w:eastAsia="Times New Roman" w:hAnsi="Calibri Light" w:cs="Times New Roman"/>
      <w:smallCaps/>
      <w:sz w:val="52"/>
      <w:szCs w:val="52"/>
      <w:lang w:val="es-CO"/>
    </w:rPr>
  </w:style>
  <w:style w:type="paragraph" w:styleId="Subttulo">
    <w:name w:val="Subtitle"/>
    <w:basedOn w:val="Normal"/>
    <w:next w:val="Normal"/>
    <w:link w:val="SubttuloCar"/>
    <w:uiPriority w:val="11"/>
    <w:qFormat/>
    <w:rsid w:val="00B411BE"/>
    <w:pPr>
      <w:spacing w:after="200" w:line="276" w:lineRule="auto"/>
    </w:pPr>
    <w:rPr>
      <w:rFonts w:ascii="Hero" w:hAnsi="Hero"/>
      <w:i/>
      <w:iCs/>
      <w:smallCaps/>
      <w:spacing w:val="10"/>
      <w:sz w:val="28"/>
      <w:szCs w:val="28"/>
      <w:lang w:val="es-ES" w:eastAsia="en-US"/>
    </w:rPr>
  </w:style>
  <w:style w:type="character" w:customStyle="1" w:styleId="SubttuloCar">
    <w:name w:val="Subtítulo Car"/>
    <w:link w:val="Subttulo"/>
    <w:uiPriority w:val="11"/>
    <w:rsid w:val="00B411BE"/>
    <w:rPr>
      <w:rFonts w:ascii="Hero" w:eastAsia="Times New Roman" w:hAnsi="Hero"/>
      <w:i/>
      <w:iCs/>
      <w:smallCaps/>
      <w:spacing w:val="10"/>
      <w:sz w:val="28"/>
      <w:szCs w:val="28"/>
      <w:lang w:val="es-ES" w:eastAsia="en-US"/>
    </w:rPr>
  </w:style>
  <w:style w:type="character" w:styleId="nfasis">
    <w:name w:val="Emphasis"/>
    <w:uiPriority w:val="20"/>
    <w:qFormat/>
    <w:rsid w:val="00B411BE"/>
    <w:rPr>
      <w:b/>
      <w:bCs/>
      <w:i/>
      <w:iCs/>
      <w:spacing w:val="10"/>
    </w:rPr>
  </w:style>
  <w:style w:type="paragraph" w:styleId="Cita">
    <w:name w:val="Quote"/>
    <w:basedOn w:val="Normal"/>
    <w:next w:val="Normal"/>
    <w:link w:val="CitaCar"/>
    <w:uiPriority w:val="29"/>
    <w:qFormat/>
    <w:rsid w:val="00B411BE"/>
    <w:pPr>
      <w:spacing w:after="200" w:line="276" w:lineRule="auto"/>
    </w:pPr>
    <w:rPr>
      <w:rFonts w:ascii="Calibri Light" w:hAnsi="Calibri Light"/>
      <w:i/>
      <w:iCs/>
      <w:szCs w:val="22"/>
      <w:lang w:eastAsia="en-US"/>
    </w:rPr>
  </w:style>
  <w:style w:type="character" w:customStyle="1" w:styleId="CitaCar">
    <w:name w:val="Cita Car"/>
    <w:link w:val="Cita"/>
    <w:uiPriority w:val="29"/>
    <w:rsid w:val="00B411BE"/>
    <w:rPr>
      <w:rFonts w:ascii="Calibri Light" w:eastAsia="Times New Roman" w:hAnsi="Calibri Light"/>
      <w:i/>
      <w:iCs/>
      <w:sz w:val="22"/>
      <w:szCs w:val="22"/>
      <w:lang w:eastAsia="en-US"/>
    </w:rPr>
  </w:style>
  <w:style w:type="paragraph" w:styleId="Citadestacada">
    <w:name w:val="Intense Quote"/>
    <w:basedOn w:val="Normal"/>
    <w:next w:val="Normal"/>
    <w:link w:val="CitadestacadaCar"/>
    <w:uiPriority w:val="30"/>
    <w:qFormat/>
    <w:rsid w:val="00B411BE"/>
    <w:pPr>
      <w:pBdr>
        <w:top w:val="single" w:sz="4" w:space="10" w:color="auto"/>
        <w:bottom w:val="single" w:sz="4" w:space="10" w:color="auto"/>
      </w:pBdr>
      <w:spacing w:before="240" w:after="240" w:line="300" w:lineRule="auto"/>
      <w:ind w:left="1152" w:right="1152"/>
      <w:jc w:val="both"/>
    </w:pPr>
    <w:rPr>
      <w:rFonts w:ascii="Calibri Light" w:hAnsi="Calibri Light"/>
      <w:i/>
      <w:iCs/>
      <w:szCs w:val="22"/>
      <w:lang w:eastAsia="en-US"/>
    </w:rPr>
  </w:style>
  <w:style w:type="character" w:customStyle="1" w:styleId="CitadestacadaCar">
    <w:name w:val="Cita destacada Car"/>
    <w:link w:val="Citadestacada"/>
    <w:uiPriority w:val="30"/>
    <w:rsid w:val="00B411BE"/>
    <w:rPr>
      <w:rFonts w:ascii="Calibri Light" w:eastAsia="Times New Roman" w:hAnsi="Calibri Light"/>
      <w:i/>
      <w:iCs/>
      <w:sz w:val="22"/>
      <w:szCs w:val="22"/>
      <w:lang w:eastAsia="en-US"/>
    </w:rPr>
  </w:style>
  <w:style w:type="character" w:styleId="nfasissutil">
    <w:name w:val="Subtle Emphasis"/>
    <w:uiPriority w:val="19"/>
    <w:qFormat/>
    <w:rsid w:val="00B411BE"/>
    <w:rPr>
      <w:i/>
      <w:iCs/>
    </w:rPr>
  </w:style>
  <w:style w:type="character" w:styleId="nfasisintenso">
    <w:name w:val="Intense Emphasis"/>
    <w:uiPriority w:val="21"/>
    <w:qFormat/>
    <w:rsid w:val="00B411BE"/>
    <w:rPr>
      <w:b/>
      <w:bCs/>
      <w:i/>
      <w:iCs/>
    </w:rPr>
  </w:style>
  <w:style w:type="character" w:styleId="Referenciasutil">
    <w:name w:val="Subtle Reference"/>
    <w:uiPriority w:val="31"/>
    <w:qFormat/>
    <w:rsid w:val="00B411BE"/>
    <w:rPr>
      <w:smallCaps/>
    </w:rPr>
  </w:style>
  <w:style w:type="character" w:styleId="Referenciaintensa">
    <w:name w:val="Intense Reference"/>
    <w:uiPriority w:val="32"/>
    <w:qFormat/>
    <w:rsid w:val="00B411BE"/>
    <w:rPr>
      <w:b/>
      <w:bCs/>
      <w:smallCaps/>
    </w:rPr>
  </w:style>
  <w:style w:type="character" w:styleId="Ttulodellibro">
    <w:name w:val="Book Title"/>
    <w:uiPriority w:val="33"/>
    <w:qFormat/>
    <w:rsid w:val="00B411BE"/>
    <w:rPr>
      <w:i/>
      <w:iCs/>
      <w:smallCaps/>
      <w:spacing w:val="5"/>
    </w:rPr>
  </w:style>
  <w:style w:type="table" w:customStyle="1" w:styleId="Cuadrculadetablaclara1">
    <w:name w:val="Cuadrícula de tabla clara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extoindependiente4">
    <w:name w:val="Texto independiente+4"/>
    <w:basedOn w:val="Default"/>
    <w:next w:val="Default"/>
    <w:uiPriority w:val="99"/>
    <w:rsid w:val="00B411BE"/>
    <w:rPr>
      <w:rFonts w:ascii="Times New Roman" w:hAnsi="Times New Roman" w:cs="Times New Roman"/>
      <w:color w:val="auto"/>
      <w:lang w:val="es-DO"/>
    </w:rPr>
  </w:style>
  <w:style w:type="paragraph" w:customStyle="1" w:styleId="Normal5">
    <w:name w:val="Normal+5"/>
    <w:basedOn w:val="Default"/>
    <w:next w:val="Default"/>
    <w:uiPriority w:val="99"/>
    <w:rsid w:val="00B411BE"/>
    <w:rPr>
      <w:rFonts w:ascii="Times New Roman" w:hAnsi="Times New Roman" w:cs="Times New Roman"/>
      <w:color w:val="auto"/>
      <w:lang w:val="es-DO"/>
    </w:rPr>
  </w:style>
  <w:style w:type="paragraph" w:customStyle="1" w:styleId="Textoindependiente22">
    <w:name w:val="Texto independiente 2+2"/>
    <w:basedOn w:val="Default"/>
    <w:next w:val="Default"/>
    <w:uiPriority w:val="99"/>
    <w:rsid w:val="00B411BE"/>
    <w:rPr>
      <w:rFonts w:ascii="Times New Roman" w:hAnsi="Times New Roman" w:cs="Times New Roman"/>
      <w:color w:val="auto"/>
      <w:lang w:val="es-DO"/>
    </w:rPr>
  </w:style>
  <w:style w:type="paragraph" w:customStyle="1" w:styleId="FooterEven">
    <w:name w:val="Footer Even"/>
    <w:basedOn w:val="Normal"/>
    <w:qFormat/>
    <w:rsid w:val="00B411BE"/>
    <w:pPr>
      <w:pBdr>
        <w:top w:val="single" w:sz="4" w:space="1" w:color="4472C4"/>
      </w:pBdr>
      <w:spacing w:after="180" w:line="264" w:lineRule="auto"/>
    </w:pPr>
    <w:rPr>
      <w:rFonts w:ascii="Calibri" w:hAnsi="Calibri"/>
      <w:color w:val="44546A"/>
      <w:sz w:val="20"/>
      <w:szCs w:val="23"/>
      <w:lang w:val="es-ES" w:eastAsia="fr-FR"/>
    </w:rPr>
  </w:style>
  <w:style w:type="paragraph" w:styleId="Asuntodelcomentario">
    <w:name w:val="annotation subject"/>
    <w:basedOn w:val="Textocomentario"/>
    <w:next w:val="Textocomentario"/>
    <w:link w:val="AsuntodelcomentarioCar"/>
    <w:uiPriority w:val="99"/>
    <w:semiHidden/>
    <w:unhideWhenUsed/>
    <w:rsid w:val="00B411BE"/>
    <w:pPr>
      <w:spacing w:after="160"/>
    </w:pPr>
    <w:rPr>
      <w:rFonts w:ascii="Calibri" w:eastAsia="Calibri" w:hAnsi="Calibri"/>
      <w:b/>
      <w:bCs/>
      <w:lang w:val="es-DO" w:eastAsia="en-US"/>
    </w:rPr>
  </w:style>
  <w:style w:type="character" w:customStyle="1" w:styleId="AsuntodelcomentarioCar">
    <w:name w:val="Asunto del comentario Car"/>
    <w:link w:val="Asuntodelcomentario"/>
    <w:uiPriority w:val="99"/>
    <w:semiHidden/>
    <w:rsid w:val="00B411BE"/>
    <w:rPr>
      <w:rFonts w:ascii="Arial" w:eastAsia="Times New Roman" w:hAnsi="Arial"/>
      <w:b/>
      <w:bCs/>
      <w:lang w:val="es-DO" w:eastAsia="en-US"/>
    </w:rPr>
  </w:style>
  <w:style w:type="character" w:styleId="Textodelmarcadordeposicin">
    <w:name w:val="Placeholder Text"/>
    <w:uiPriority w:val="99"/>
    <w:semiHidden/>
    <w:rsid w:val="00B411BE"/>
    <w:rPr>
      <w:color w:val="808080"/>
    </w:rPr>
  </w:style>
  <w:style w:type="paragraph" w:styleId="Revisin">
    <w:name w:val="Revision"/>
    <w:hidden/>
    <w:uiPriority w:val="99"/>
    <w:semiHidden/>
    <w:rsid w:val="00B411BE"/>
    <w:rPr>
      <w:sz w:val="22"/>
      <w:szCs w:val="22"/>
      <w:lang w:val="es-DO" w:eastAsia="en-US"/>
    </w:rPr>
  </w:style>
  <w:style w:type="character" w:customStyle="1" w:styleId="apple-converted-space">
    <w:name w:val="apple-converted-space"/>
    <w:rsid w:val="00B411BE"/>
  </w:style>
  <w:style w:type="character" w:customStyle="1" w:styleId="ParagraphChar">
    <w:name w:val="Paragraph Char"/>
    <w:link w:val="Paragraph"/>
    <w:locked/>
    <w:rsid w:val="00B411BE"/>
    <w:rPr>
      <w:rFonts w:ascii="Times New Roman" w:hAnsi="Times New Roman"/>
      <w:sz w:val="24"/>
      <w:lang w:val="es-ES_tradnl"/>
    </w:rPr>
  </w:style>
  <w:style w:type="paragraph" w:customStyle="1" w:styleId="Paragraph">
    <w:name w:val="Paragraph"/>
    <w:aliases w:val="paragraph,p,PARAGRAPH,PG,pa,at"/>
    <w:basedOn w:val="Sangradetextonormal"/>
    <w:link w:val="ParagraphChar"/>
    <w:qFormat/>
    <w:rsid w:val="00B411BE"/>
    <w:pPr>
      <w:tabs>
        <w:tab w:val="num" w:pos="720"/>
      </w:tabs>
      <w:spacing w:before="120" w:line="240" w:lineRule="auto"/>
      <w:ind w:left="720" w:hanging="720"/>
      <w:jc w:val="both"/>
      <w:outlineLvl w:val="1"/>
    </w:pPr>
    <w:rPr>
      <w:rFonts w:ascii="Times New Roman" w:hAnsi="Times New Roman"/>
      <w:szCs w:val="20"/>
      <w:lang w:val="es-ES_tradnl" w:eastAsia="es-CO"/>
    </w:rPr>
  </w:style>
  <w:style w:type="paragraph" w:styleId="Sangradetextonormal">
    <w:name w:val="Body Text Indent"/>
    <w:basedOn w:val="Normal"/>
    <w:link w:val="SangradetextonormalCar"/>
    <w:uiPriority w:val="99"/>
    <w:unhideWhenUsed/>
    <w:rsid w:val="00B411BE"/>
    <w:pPr>
      <w:spacing w:after="120" w:line="259" w:lineRule="auto"/>
      <w:ind w:left="360"/>
    </w:pPr>
    <w:rPr>
      <w:rFonts w:ascii="Calibri" w:eastAsia="Calibri" w:hAnsi="Calibri"/>
      <w:szCs w:val="22"/>
      <w:lang w:val="es-DO" w:eastAsia="en-US"/>
    </w:rPr>
  </w:style>
  <w:style w:type="character" w:customStyle="1" w:styleId="SangradetextonormalCar">
    <w:name w:val="Sangría de texto normal Car"/>
    <w:link w:val="Sangradetextonormal"/>
    <w:uiPriority w:val="99"/>
    <w:rsid w:val="00B411BE"/>
    <w:rPr>
      <w:sz w:val="22"/>
      <w:szCs w:val="22"/>
      <w:lang w:val="es-DO" w:eastAsia="en-US"/>
    </w:rPr>
  </w:style>
  <w:style w:type="numbering" w:customStyle="1" w:styleId="Estilo6">
    <w:name w:val="Estilo6"/>
    <w:uiPriority w:val="99"/>
    <w:rsid w:val="00B411BE"/>
    <w:pPr>
      <w:numPr>
        <w:numId w:val="14"/>
      </w:numPr>
    </w:pPr>
  </w:style>
  <w:style w:type="paragraph" w:customStyle="1" w:styleId="Textoindependiente5">
    <w:name w:val="Texto independiente+5"/>
    <w:basedOn w:val="Default"/>
    <w:next w:val="Default"/>
    <w:uiPriority w:val="99"/>
    <w:rsid w:val="00B411BE"/>
    <w:rPr>
      <w:rFonts w:ascii="Times New Roman" w:hAnsi="Times New Roman" w:cs="Times New Roman"/>
      <w:color w:val="auto"/>
      <w:lang w:val="es-DO"/>
    </w:rPr>
  </w:style>
  <w:style w:type="paragraph" w:customStyle="1" w:styleId="Normal6">
    <w:name w:val="Normal+6"/>
    <w:basedOn w:val="Default"/>
    <w:next w:val="Default"/>
    <w:uiPriority w:val="99"/>
    <w:rsid w:val="00B411BE"/>
    <w:rPr>
      <w:rFonts w:ascii="Times New Roman" w:hAnsi="Times New Roman" w:cs="Times New Roman"/>
      <w:color w:val="auto"/>
      <w:lang w:val="es-DO"/>
    </w:rPr>
  </w:style>
  <w:style w:type="paragraph" w:customStyle="1" w:styleId="Textoindependiente34">
    <w:name w:val="Texto independiente 3+4"/>
    <w:basedOn w:val="Default"/>
    <w:next w:val="Default"/>
    <w:uiPriority w:val="99"/>
    <w:rsid w:val="00B411BE"/>
    <w:rPr>
      <w:rFonts w:ascii="Times New Roman" w:hAnsi="Times New Roman" w:cs="Times New Roman"/>
      <w:color w:val="auto"/>
      <w:lang w:val="es-DO"/>
    </w:rPr>
  </w:style>
  <w:style w:type="paragraph" w:customStyle="1" w:styleId="Ttulo41">
    <w:name w:val="Título 4+1"/>
    <w:basedOn w:val="Default"/>
    <w:next w:val="Default"/>
    <w:uiPriority w:val="99"/>
    <w:rsid w:val="00B411BE"/>
    <w:rPr>
      <w:rFonts w:ascii="Times New Roman" w:hAnsi="Times New Roman" w:cs="Times New Roman"/>
      <w:color w:val="auto"/>
      <w:lang w:val="es-DO"/>
    </w:rPr>
  </w:style>
  <w:style w:type="paragraph" w:customStyle="1" w:styleId="Sangradetindependiente2">
    <w:name w:val="Sangría de t. independiente+2"/>
    <w:basedOn w:val="Default"/>
    <w:next w:val="Default"/>
    <w:uiPriority w:val="99"/>
    <w:rsid w:val="00B411BE"/>
    <w:rPr>
      <w:rFonts w:ascii="Times New Roman" w:hAnsi="Times New Roman" w:cs="Times New Roman"/>
      <w:color w:val="auto"/>
      <w:lang w:val="es-DO"/>
    </w:rPr>
  </w:style>
  <w:style w:type="paragraph" w:styleId="Sangra2detindependiente">
    <w:name w:val="Body Text Indent 2"/>
    <w:basedOn w:val="Normal"/>
    <w:link w:val="Sangra2detindependienteCar"/>
    <w:uiPriority w:val="99"/>
    <w:unhideWhenUsed/>
    <w:rsid w:val="00B411BE"/>
    <w:pPr>
      <w:spacing w:after="120" w:line="480" w:lineRule="auto"/>
      <w:ind w:left="283"/>
    </w:pPr>
    <w:rPr>
      <w:rFonts w:ascii="Calibri" w:eastAsia="Calibri" w:hAnsi="Calibri"/>
      <w:szCs w:val="22"/>
      <w:lang w:val="es-DO" w:eastAsia="en-US"/>
    </w:rPr>
  </w:style>
  <w:style w:type="character" w:customStyle="1" w:styleId="Sangra2detindependienteCar">
    <w:name w:val="Sangría 2 de t. independiente Car"/>
    <w:link w:val="Sangra2detindependiente"/>
    <w:uiPriority w:val="99"/>
    <w:rsid w:val="00B411BE"/>
    <w:rPr>
      <w:sz w:val="22"/>
      <w:szCs w:val="22"/>
      <w:lang w:val="es-DO" w:eastAsia="en-US"/>
    </w:rPr>
  </w:style>
  <w:style w:type="paragraph" w:customStyle="1" w:styleId="BodyText21">
    <w:name w:val="Body Text 2+1"/>
    <w:basedOn w:val="Default"/>
    <w:next w:val="Default"/>
    <w:uiPriority w:val="99"/>
    <w:rsid w:val="00B411BE"/>
    <w:rPr>
      <w:rFonts w:ascii="Times New Roman" w:hAnsi="Times New Roman" w:cs="Times New Roman"/>
      <w:color w:val="auto"/>
      <w:lang w:val="es-DO"/>
    </w:rPr>
  </w:style>
  <w:style w:type="paragraph" w:customStyle="1" w:styleId="Sangradetindependiente3">
    <w:name w:val="Sangría de t. independiente+3"/>
    <w:basedOn w:val="Default"/>
    <w:next w:val="Default"/>
    <w:uiPriority w:val="99"/>
    <w:rsid w:val="00B411BE"/>
    <w:rPr>
      <w:rFonts w:ascii="Times New Roman" w:hAnsi="Times New Roman" w:cs="Times New Roman"/>
      <w:color w:val="auto"/>
      <w:lang w:val="es-DO"/>
    </w:rPr>
  </w:style>
  <w:style w:type="paragraph" w:styleId="Textodebloque">
    <w:name w:val="Block Text"/>
    <w:basedOn w:val="Normal"/>
    <w:rsid w:val="00B411BE"/>
    <w:pPr>
      <w:spacing w:before="100" w:beforeAutospacing="1" w:after="100" w:afterAutospacing="1"/>
      <w:ind w:left="2880" w:right="244"/>
      <w:jc w:val="both"/>
    </w:pPr>
    <w:rPr>
      <w:szCs w:val="13"/>
      <w:lang w:val="es-ES"/>
    </w:rPr>
  </w:style>
  <w:style w:type="paragraph" w:styleId="Textoindependiente2">
    <w:name w:val="Body Text 2"/>
    <w:basedOn w:val="Normal"/>
    <w:link w:val="Textoindependiente2Car"/>
    <w:uiPriority w:val="99"/>
    <w:semiHidden/>
    <w:unhideWhenUsed/>
    <w:rsid w:val="00B411BE"/>
    <w:pPr>
      <w:spacing w:after="120" w:line="480" w:lineRule="auto"/>
    </w:pPr>
    <w:rPr>
      <w:rFonts w:ascii="Calibri Light" w:hAnsi="Calibri Light"/>
      <w:szCs w:val="22"/>
      <w:lang w:eastAsia="en-US"/>
    </w:rPr>
  </w:style>
  <w:style w:type="character" w:customStyle="1" w:styleId="Textoindependiente2Car">
    <w:name w:val="Texto independiente 2 Car"/>
    <w:link w:val="Textoindependiente2"/>
    <w:uiPriority w:val="99"/>
    <w:semiHidden/>
    <w:rsid w:val="00B411BE"/>
    <w:rPr>
      <w:rFonts w:ascii="Calibri Light" w:eastAsia="Times New Roman" w:hAnsi="Calibri Light"/>
      <w:sz w:val="22"/>
      <w:szCs w:val="22"/>
      <w:lang w:eastAsia="en-US"/>
    </w:rPr>
  </w:style>
  <w:style w:type="paragraph" w:styleId="Sangra3detindependiente">
    <w:name w:val="Body Text Indent 3"/>
    <w:basedOn w:val="Normal"/>
    <w:link w:val="Sangra3detindependienteCar"/>
    <w:uiPriority w:val="99"/>
    <w:unhideWhenUsed/>
    <w:rsid w:val="00B411BE"/>
    <w:pPr>
      <w:spacing w:after="120" w:line="276" w:lineRule="auto"/>
      <w:ind w:left="283"/>
    </w:pPr>
    <w:rPr>
      <w:rFonts w:ascii="Calibri Light" w:hAnsi="Calibri Light"/>
      <w:sz w:val="16"/>
      <w:szCs w:val="16"/>
      <w:lang w:eastAsia="en-US"/>
    </w:rPr>
  </w:style>
  <w:style w:type="character" w:customStyle="1" w:styleId="Sangra3detindependienteCar">
    <w:name w:val="Sangría 3 de t. independiente Car"/>
    <w:link w:val="Sangra3detindependiente"/>
    <w:uiPriority w:val="99"/>
    <w:rsid w:val="00B411BE"/>
    <w:rPr>
      <w:rFonts w:ascii="Calibri Light" w:eastAsia="Times New Roman" w:hAnsi="Calibri Light"/>
      <w:sz w:val="16"/>
      <w:szCs w:val="16"/>
      <w:lang w:eastAsia="en-US"/>
    </w:rPr>
  </w:style>
  <w:style w:type="paragraph" w:styleId="Textonotaalfinal">
    <w:name w:val="endnote text"/>
    <w:basedOn w:val="Normal"/>
    <w:link w:val="TextonotaalfinalCar"/>
    <w:uiPriority w:val="99"/>
    <w:semiHidden/>
    <w:unhideWhenUsed/>
    <w:rsid w:val="00B411BE"/>
    <w:rPr>
      <w:rFonts w:ascii="Calibri Light" w:hAnsi="Calibri Light"/>
      <w:sz w:val="20"/>
      <w:lang w:eastAsia="en-US"/>
    </w:rPr>
  </w:style>
  <w:style w:type="character" w:customStyle="1" w:styleId="TextonotaalfinalCar">
    <w:name w:val="Texto nota al final Car"/>
    <w:link w:val="Textonotaalfinal"/>
    <w:uiPriority w:val="99"/>
    <w:semiHidden/>
    <w:rsid w:val="00B411BE"/>
    <w:rPr>
      <w:rFonts w:ascii="Calibri Light" w:eastAsia="Times New Roman" w:hAnsi="Calibri Light"/>
      <w:lang w:eastAsia="en-US"/>
    </w:rPr>
  </w:style>
  <w:style w:type="character" w:styleId="Refdenotaalfinal">
    <w:name w:val="endnote reference"/>
    <w:uiPriority w:val="99"/>
    <w:semiHidden/>
    <w:unhideWhenUsed/>
    <w:rsid w:val="00B411BE"/>
    <w:rPr>
      <w:vertAlign w:val="superscript"/>
    </w:rPr>
  </w:style>
  <w:style w:type="table" w:customStyle="1" w:styleId="Tablaconcuadrcula3">
    <w:name w:val="Tabla con cuadrícula3"/>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B411BE"/>
  </w:style>
  <w:style w:type="numbering" w:customStyle="1" w:styleId="Sinlista3">
    <w:name w:val="Sin lista3"/>
    <w:next w:val="Sinlista"/>
    <w:uiPriority w:val="99"/>
    <w:semiHidden/>
    <w:unhideWhenUsed/>
    <w:rsid w:val="00B411BE"/>
  </w:style>
  <w:style w:type="paragraph" w:customStyle="1" w:styleId="msonormal0">
    <w:name w:val="msonormal"/>
    <w:basedOn w:val="Normal"/>
    <w:rsid w:val="00B411BE"/>
    <w:pPr>
      <w:spacing w:before="100" w:beforeAutospacing="1" w:after="100" w:afterAutospacing="1"/>
    </w:pPr>
  </w:style>
  <w:style w:type="numbering" w:customStyle="1" w:styleId="Sinlista4">
    <w:name w:val="Sin lista4"/>
    <w:next w:val="Sinlista"/>
    <w:uiPriority w:val="99"/>
    <w:semiHidden/>
    <w:unhideWhenUsed/>
    <w:rsid w:val="00B411BE"/>
  </w:style>
  <w:style w:type="table" w:customStyle="1" w:styleId="Tablaconcuadrcula4">
    <w:name w:val="Tabla con cuadrícula4"/>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
    <w:name w:val="Cuadrícula media 1 - Énfasis 52"/>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
    <w:name w:val="Cuadrícula media 12"/>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
    <w:name w:val="Tabla con cuadrícula12"/>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
    <w:name w:val="Tabla de cuadrícula 412"/>
    <w:basedOn w:val="Tablanormal"/>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
    <w:name w:val="Tabla de cuadrícula 422"/>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unhideWhenUsed/>
    <w:rsid w:val="00B411BE"/>
  </w:style>
  <w:style w:type="table" w:customStyle="1" w:styleId="Tablaconcuadrcula21">
    <w:name w:val="Tabla con cuadrícula21"/>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
    <w:name w:val="Cuadrícula media 1 - Énfasis 511"/>
    <w:basedOn w:val="Tablanormal"/>
    <w:next w:val="Cuadrculamedia1-nfasis5"/>
    <w:uiPriority w:val="67"/>
    <w:rsid w:val="00B411BE"/>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
    <w:name w:val="Cuadrícula media 111"/>
    <w:basedOn w:val="Tablanormal"/>
    <w:next w:val="Cuadrculamedia1"/>
    <w:uiPriority w:val="67"/>
    <w:rsid w:val="00B411B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
    <w:name w:val="Tabla con cuadrícula111"/>
    <w:basedOn w:val="Tablanormal"/>
    <w:next w:val="Tablaconcuadrcula"/>
    <w:uiPriority w:val="59"/>
    <w:rsid w:val="00B411BE"/>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
    <w:name w:val="Tabla de cuadrícula 43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
    <w:name w:val="Tabla de cuadrícula 4211"/>
    <w:basedOn w:val="Tablanormal"/>
    <w:next w:val="Tabladecuadrcula41"/>
    <w:uiPriority w:val="49"/>
    <w:rsid w:val="00B411BE"/>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
    <w:name w:val="Cuadrícula de tabla clara11"/>
    <w:basedOn w:val="Tablanormal"/>
    <w:uiPriority w:val="40"/>
    <w:rsid w:val="00B411BE"/>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
    <w:name w:val="Tabla de cuadrícula 1 clara11"/>
    <w:basedOn w:val="Tablanormal"/>
    <w:uiPriority w:val="46"/>
    <w:rsid w:val="00B411BE"/>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B411BE"/>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
    <w:name w:val="Tabla con cuadrícula31"/>
    <w:basedOn w:val="Tablanormal"/>
    <w:next w:val="Tablaconcuadrcula"/>
    <w:uiPriority w:val="5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
    <w:name w:val="Sin lista21"/>
    <w:next w:val="Sinlista"/>
    <w:uiPriority w:val="99"/>
    <w:semiHidden/>
    <w:unhideWhenUsed/>
    <w:rsid w:val="00B411BE"/>
  </w:style>
  <w:style w:type="paragraph" w:customStyle="1" w:styleId="MSGENFONTSTYLENAMETEMPLATEROLEMSGENFONTSTYLENAMEBYROLETEXT1">
    <w:name w:val="MSG_EN_FONT_STYLE_NAME_TEMPLATE_ROLE MSG_EN_FONT_STYLE_NAME_BY_ROLE_TEXT1"/>
    <w:basedOn w:val="Normal"/>
    <w:uiPriority w:val="99"/>
    <w:rsid w:val="00B411BE"/>
    <w:pPr>
      <w:widowControl w:val="0"/>
      <w:shd w:val="clear" w:color="auto" w:fill="FFFFFF"/>
      <w:spacing w:line="230" w:lineRule="exact"/>
      <w:ind w:hanging="520"/>
      <w:jc w:val="both"/>
    </w:pPr>
    <w:rPr>
      <w:rFonts w:eastAsia="Calibri" w:cs="Arial"/>
      <w:sz w:val="18"/>
      <w:szCs w:val="18"/>
      <w:lang w:val="es-ES" w:eastAsia="en-US"/>
    </w:rPr>
  </w:style>
  <w:style w:type="table" w:customStyle="1" w:styleId="Tablaconcuadrcula41">
    <w:name w:val="Tabla con cuadrícula41"/>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411BE"/>
  </w:style>
  <w:style w:type="paragraph" w:customStyle="1" w:styleId="q">
    <w:name w:val="q"/>
    <w:basedOn w:val="Normal"/>
    <w:rsid w:val="00B411BE"/>
    <w:pPr>
      <w:spacing w:before="100" w:beforeAutospacing="1" w:after="100" w:afterAutospacing="1"/>
      <w:jc w:val="both"/>
    </w:pPr>
    <w:rPr>
      <w:lang w:val="es-ES"/>
    </w:rPr>
  </w:style>
  <w:style w:type="table" w:customStyle="1" w:styleId="Tablaconcuadrcula5">
    <w:name w:val="Tabla con cuadrícula5"/>
    <w:basedOn w:val="Tablanormal"/>
    <w:next w:val="Tablaconcuadrcula"/>
    <w:uiPriority w:val="59"/>
    <w:rsid w:val="00B411BE"/>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o">
    <w:name w:val="Definição"/>
    <w:basedOn w:val="Textoindependiente"/>
    <w:rsid w:val="00B411BE"/>
    <w:pPr>
      <w:tabs>
        <w:tab w:val="clear" w:pos="-1440"/>
        <w:tab w:val="clear" w:pos="-720"/>
      </w:tabs>
      <w:suppressAutoHyphens w:val="0"/>
      <w:spacing w:after="120"/>
      <w:ind w:left="357" w:hanging="357"/>
    </w:pPr>
    <w:rPr>
      <w:rFonts w:eastAsia="Arial"/>
      <w:szCs w:val="22"/>
      <w:lang w:val="es-ES" w:eastAsia="en-US"/>
    </w:rPr>
  </w:style>
  <w:style w:type="paragraph" w:customStyle="1" w:styleId="Prrafodelista1">
    <w:name w:val="Párrafo de lista1"/>
    <w:basedOn w:val="Normal"/>
    <w:uiPriority w:val="34"/>
    <w:qFormat/>
    <w:rsid w:val="00B411BE"/>
    <w:pPr>
      <w:spacing w:after="120"/>
      <w:ind w:left="720"/>
      <w:contextualSpacing/>
      <w:jc w:val="both"/>
    </w:pPr>
    <w:rPr>
      <w:rFonts w:eastAsia="Calibri"/>
      <w:lang w:val="pt-BR" w:eastAsia="en-US"/>
    </w:rPr>
  </w:style>
  <w:style w:type="paragraph" w:customStyle="1" w:styleId="que-hace-cgr">
    <w:name w:val="que-hace-cgr"/>
    <w:basedOn w:val="Normal"/>
    <w:rsid w:val="00B411BE"/>
    <w:pPr>
      <w:spacing w:before="100" w:beforeAutospacing="1" w:after="240" w:line="270" w:lineRule="atLeast"/>
      <w:jc w:val="both"/>
    </w:pPr>
    <w:rPr>
      <w:rFonts w:ascii="Lucida Sans Unicode" w:hAnsi="Lucida Sans Unicode" w:cs="Lucida Sans Unicode"/>
      <w:sz w:val="21"/>
      <w:szCs w:val="21"/>
    </w:rPr>
  </w:style>
  <w:style w:type="table" w:customStyle="1" w:styleId="Sombreadoclaro1">
    <w:name w:val="Sombreado claro1"/>
    <w:basedOn w:val="Tablanormal"/>
    <w:uiPriority w:val="60"/>
    <w:rsid w:val="00B411BE"/>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conformatoprevio">
    <w:name w:val="HTML Preformatted"/>
    <w:basedOn w:val="Normal"/>
    <w:link w:val="HTMLconformatoprevioCar"/>
    <w:uiPriority w:val="99"/>
    <w:unhideWhenUsed/>
    <w:rsid w:val="00B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conformatoprevioCar">
    <w:name w:val="HTML con formato previo Car"/>
    <w:link w:val="HTMLconformatoprevio"/>
    <w:uiPriority w:val="99"/>
    <w:rsid w:val="00B411BE"/>
    <w:rPr>
      <w:rFonts w:ascii="Courier New" w:eastAsia="Times New Roman" w:hAnsi="Courier New" w:cs="Courier New"/>
    </w:rPr>
  </w:style>
  <w:style w:type="paragraph" w:styleId="Lista">
    <w:name w:val="List"/>
    <w:basedOn w:val="Normal"/>
    <w:uiPriority w:val="99"/>
    <w:unhideWhenUsed/>
    <w:rsid w:val="00B411BE"/>
    <w:pPr>
      <w:ind w:left="283" w:hanging="283"/>
      <w:contextualSpacing/>
      <w:jc w:val="both"/>
    </w:pPr>
    <w:rPr>
      <w:rFonts w:ascii="Calibri" w:eastAsia="Calibri" w:hAnsi="Calibri"/>
      <w:szCs w:val="22"/>
      <w:lang w:val="es-ES" w:eastAsia="en-US"/>
    </w:rPr>
  </w:style>
  <w:style w:type="paragraph" w:styleId="Saludo">
    <w:name w:val="Salutation"/>
    <w:basedOn w:val="Normal"/>
    <w:next w:val="Normal"/>
    <w:link w:val="SaludoCar"/>
    <w:uiPriority w:val="99"/>
    <w:unhideWhenUsed/>
    <w:rsid w:val="00B411BE"/>
    <w:pPr>
      <w:ind w:left="357" w:hanging="357"/>
      <w:jc w:val="both"/>
    </w:pPr>
    <w:rPr>
      <w:rFonts w:ascii="Calibri" w:eastAsia="Calibri" w:hAnsi="Calibri"/>
      <w:szCs w:val="22"/>
      <w:lang w:val="es-ES" w:eastAsia="en-US"/>
    </w:rPr>
  </w:style>
  <w:style w:type="character" w:customStyle="1" w:styleId="SaludoCar">
    <w:name w:val="Saludo Car"/>
    <w:link w:val="Saludo"/>
    <w:uiPriority w:val="99"/>
    <w:rsid w:val="00B411BE"/>
    <w:rPr>
      <w:sz w:val="24"/>
      <w:szCs w:val="22"/>
      <w:lang w:val="es-ES" w:eastAsia="en-US"/>
    </w:rPr>
  </w:style>
  <w:style w:type="paragraph" w:styleId="Listaconvietas">
    <w:name w:val="List Bullet"/>
    <w:basedOn w:val="Normal"/>
    <w:uiPriority w:val="99"/>
    <w:unhideWhenUsed/>
    <w:rsid w:val="00B411BE"/>
    <w:pPr>
      <w:numPr>
        <w:numId w:val="24"/>
      </w:numPr>
      <w:tabs>
        <w:tab w:val="clear" w:pos="360"/>
      </w:tabs>
      <w:ind w:left="740"/>
      <w:contextualSpacing/>
      <w:jc w:val="both"/>
    </w:pPr>
    <w:rPr>
      <w:rFonts w:ascii="Calibri" w:eastAsia="Calibri" w:hAnsi="Calibri"/>
      <w:szCs w:val="22"/>
      <w:lang w:val="es-ES" w:eastAsia="en-US"/>
    </w:rPr>
  </w:style>
  <w:style w:type="paragraph" w:styleId="Textoindependienteprimerasangra2">
    <w:name w:val="Body Text First Indent 2"/>
    <w:basedOn w:val="Sangradetextonormal"/>
    <w:link w:val="Textoindependienteprimerasangra2Car"/>
    <w:uiPriority w:val="99"/>
    <w:unhideWhenUsed/>
    <w:rsid w:val="00B411BE"/>
    <w:pPr>
      <w:spacing w:after="0" w:line="240" w:lineRule="auto"/>
      <w:ind w:firstLine="360"/>
      <w:jc w:val="both"/>
    </w:pPr>
    <w:rPr>
      <w:lang w:val="es-ES"/>
    </w:rPr>
  </w:style>
  <w:style w:type="character" w:customStyle="1" w:styleId="Textoindependienteprimerasangra2Car">
    <w:name w:val="Texto independiente primera sangría 2 Car"/>
    <w:link w:val="Textoindependienteprimerasangra2"/>
    <w:uiPriority w:val="99"/>
    <w:rsid w:val="00B411BE"/>
    <w:rPr>
      <w:sz w:val="24"/>
      <w:szCs w:val="22"/>
      <w:lang w:val="es-ES" w:eastAsia="en-US"/>
    </w:rPr>
  </w:style>
  <w:style w:type="table" w:customStyle="1" w:styleId="Tablaconcuadrcula121">
    <w:name w:val="Tabla con cuadrícula121"/>
    <w:basedOn w:val="Tablanormal"/>
    <w:next w:val="Tablaconcuadrcula"/>
    <w:uiPriority w:val="39"/>
    <w:rsid w:val="00B411BE"/>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DC2Car">
    <w:name w:val="TDC 2 Car"/>
    <w:link w:val="TDC2"/>
    <w:uiPriority w:val="39"/>
    <w:rsid w:val="00D06ADF"/>
    <w:rPr>
      <w:rFonts w:cs="Calibri"/>
      <w:b/>
      <w:bCs/>
      <w:szCs w:val="24"/>
      <w:lang w:eastAsia="en-US"/>
    </w:rPr>
  </w:style>
  <w:style w:type="table" w:customStyle="1" w:styleId="TableNormal">
    <w:name w:val="Table Normal"/>
    <w:uiPriority w:val="2"/>
    <w:semiHidden/>
    <w:unhideWhenUsed/>
    <w:qFormat/>
    <w:rsid w:val="00B411B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BE"/>
    <w:pPr>
      <w:widowControl w:val="0"/>
      <w:spacing w:before="2"/>
      <w:ind w:left="62" w:right="55"/>
      <w:jc w:val="both"/>
    </w:pPr>
    <w:rPr>
      <w:rFonts w:eastAsia="Arial" w:cs="Arial"/>
      <w:szCs w:val="22"/>
      <w:lang w:val="en-US" w:eastAsia="en-US"/>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0"/>
    <w:rsid w:val="00B411BE"/>
    <w:rPr>
      <w:rFonts w:ascii="Arial" w:eastAsia="Arial" w:hAnsi="Arial" w:cs="Arial"/>
      <w:shd w:val="clear" w:color="auto" w:fill="FFFFFF"/>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B411BE"/>
    <w:pPr>
      <w:widowControl w:val="0"/>
      <w:shd w:val="clear" w:color="auto" w:fill="FFFFFF"/>
      <w:spacing w:before="300" w:after="300" w:afterAutospacing="1" w:line="0" w:lineRule="atLeast"/>
      <w:ind w:hanging="1140"/>
      <w:jc w:val="both"/>
      <w:outlineLvl w:val="0"/>
    </w:pPr>
    <w:rPr>
      <w:rFonts w:eastAsia="Arial" w:cs="Arial"/>
      <w:sz w:val="20"/>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rsid w:val="00B411BE"/>
    <w:rPr>
      <w:rFonts w:ascii="Arial" w:eastAsia="Arial" w:hAnsi="Arial" w:cs="Arial"/>
      <w:b/>
      <w:bCs/>
      <w:i/>
      <w:iCs/>
      <w:smallCaps w:val="0"/>
      <w:strike w:val="0"/>
      <w:color w:val="000000"/>
      <w:spacing w:val="0"/>
      <w:w w:val="100"/>
      <w:position w:val="0"/>
      <w:sz w:val="22"/>
      <w:szCs w:val="22"/>
      <w:u w:val="none"/>
      <w:shd w:val="clear" w:color="auto" w:fill="FFFFFF"/>
      <w:lang w:val="en-US"/>
    </w:rPr>
  </w:style>
  <w:style w:type="paragraph" w:styleId="Bibliografa">
    <w:name w:val="Bibliography"/>
    <w:basedOn w:val="Normal"/>
    <w:next w:val="Normal"/>
    <w:uiPriority w:val="37"/>
    <w:unhideWhenUsed/>
    <w:rsid w:val="00B411BE"/>
    <w:pPr>
      <w:ind w:left="357" w:hanging="357"/>
      <w:jc w:val="both"/>
    </w:pPr>
    <w:rPr>
      <w:rFonts w:ascii="Calibri" w:eastAsia="Calibri" w:hAnsi="Calibri"/>
      <w:szCs w:val="22"/>
      <w:lang w:val="es-ES" w:eastAsia="en-US"/>
    </w:rPr>
  </w:style>
  <w:style w:type="numbering" w:customStyle="1" w:styleId="Estilo1">
    <w:name w:val="Estilo1"/>
    <w:uiPriority w:val="99"/>
    <w:rsid w:val="00B411BE"/>
    <w:pPr>
      <w:numPr>
        <w:numId w:val="25"/>
      </w:numPr>
    </w:pPr>
  </w:style>
  <w:style w:type="paragraph" w:customStyle="1" w:styleId="m941960301730203068gmail-prrafobsico">
    <w:name w:val="m_941960301730203068gmail-prrafobsico"/>
    <w:basedOn w:val="Normal"/>
    <w:rsid w:val="00B411BE"/>
    <w:pPr>
      <w:spacing w:before="100" w:beforeAutospacing="1" w:after="100" w:afterAutospacing="1"/>
    </w:pPr>
    <w:rPr>
      <w:rFonts w:eastAsia="Calibri"/>
    </w:rPr>
  </w:style>
  <w:style w:type="table" w:customStyle="1" w:styleId="Tablaconcuadrcula6">
    <w:name w:val="Tabla con cuadrícula6"/>
    <w:basedOn w:val="Tablanormal"/>
    <w:next w:val="Tablaconcuadrcula"/>
    <w:uiPriority w:val="39"/>
    <w:rsid w:val="00B4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NUMBERMSGENFONTSTYLENAMEBYROLETEXT40">
    <w:name w:val="MSG_EN_FONT_STYLE_NAME_TEMPLATE_ROLE_NUMBER MSG_EN_FONT_STYLE_NAME_BY_ROLE_TEXT 4"/>
    <w:rsid w:val="00B411BE"/>
    <w:rPr>
      <w:rFonts w:ascii="Arial" w:eastAsia="Arial" w:hAnsi="Arial" w:cs="Arial"/>
      <w:color w:val="000000"/>
      <w:spacing w:val="0"/>
      <w:w w:val="100"/>
      <w:position w:val="0"/>
      <w:sz w:val="19"/>
      <w:szCs w:val="19"/>
      <w:shd w:val="clear" w:color="auto" w:fill="FFFFFF"/>
      <w:lang w:val="en-US"/>
    </w:rPr>
  </w:style>
  <w:style w:type="character" w:customStyle="1" w:styleId="Mencinsinresolver1">
    <w:name w:val="Mención sin resolver1"/>
    <w:uiPriority w:val="99"/>
    <w:semiHidden/>
    <w:unhideWhenUsed/>
    <w:rsid w:val="00B411BE"/>
    <w:rPr>
      <w:color w:val="605E5C"/>
      <w:shd w:val="clear" w:color="auto" w:fill="E1DFDD"/>
    </w:rPr>
  </w:style>
  <w:style w:type="character" w:customStyle="1" w:styleId="Mencinsinresolver2">
    <w:name w:val="Mención sin resolver2"/>
    <w:uiPriority w:val="99"/>
    <w:semiHidden/>
    <w:unhideWhenUsed/>
    <w:rsid w:val="00B411BE"/>
    <w:rPr>
      <w:color w:val="605E5C"/>
      <w:shd w:val="clear" w:color="auto" w:fill="E1DFDD"/>
    </w:rPr>
  </w:style>
  <w:style w:type="paragraph" w:customStyle="1" w:styleId="author-info">
    <w:name w:val="author-info"/>
    <w:basedOn w:val="Normal"/>
    <w:rsid w:val="00B411BE"/>
    <w:pPr>
      <w:spacing w:before="100" w:beforeAutospacing="1" w:after="100" w:afterAutospacing="1"/>
    </w:pPr>
  </w:style>
  <w:style w:type="character" w:customStyle="1" w:styleId="post-author-icon">
    <w:name w:val="post-author-icon"/>
    <w:rsid w:val="00B411BE"/>
  </w:style>
  <w:style w:type="paragraph" w:customStyle="1" w:styleId="estimate-time">
    <w:name w:val="estimate-time"/>
    <w:basedOn w:val="Normal"/>
    <w:rsid w:val="00B411BE"/>
    <w:pPr>
      <w:spacing w:before="100" w:beforeAutospacing="1" w:after="100" w:afterAutospacing="1"/>
    </w:pPr>
  </w:style>
  <w:style w:type="paragraph" w:customStyle="1" w:styleId="social-share">
    <w:name w:val="social-share"/>
    <w:basedOn w:val="Normal"/>
    <w:rsid w:val="00B411BE"/>
    <w:pPr>
      <w:spacing w:before="100" w:beforeAutospacing="1" w:after="100" w:afterAutospacing="1"/>
    </w:pPr>
  </w:style>
  <w:style w:type="paragraph" w:customStyle="1" w:styleId="active">
    <w:name w:val="active"/>
    <w:basedOn w:val="Normal"/>
    <w:rsid w:val="00B411BE"/>
    <w:pPr>
      <w:spacing w:before="100" w:beforeAutospacing="1" w:after="100" w:afterAutospacing="1"/>
    </w:pPr>
  </w:style>
  <w:style w:type="paragraph" w:customStyle="1" w:styleId="CM65">
    <w:name w:val="CM65"/>
    <w:basedOn w:val="Default"/>
    <w:next w:val="Default"/>
    <w:uiPriority w:val="99"/>
    <w:rsid w:val="00B411BE"/>
    <w:rPr>
      <w:color w:val="auto"/>
      <w:lang w:eastAsia="es-CO"/>
    </w:rPr>
  </w:style>
  <w:style w:type="character" w:customStyle="1" w:styleId="Mencinsinresolver3">
    <w:name w:val="Mención sin resolver3"/>
    <w:uiPriority w:val="99"/>
    <w:semiHidden/>
    <w:unhideWhenUsed/>
    <w:rsid w:val="00B411BE"/>
    <w:rPr>
      <w:color w:val="605E5C"/>
      <w:shd w:val="clear" w:color="auto" w:fill="E1DFDD"/>
    </w:rPr>
  </w:style>
  <w:style w:type="paragraph" w:customStyle="1" w:styleId="gray-box">
    <w:name w:val="gray-box"/>
    <w:basedOn w:val="Normal"/>
    <w:rsid w:val="00B411BE"/>
    <w:pPr>
      <w:spacing w:before="100" w:beforeAutospacing="1" w:after="100" w:afterAutospacing="1"/>
    </w:pPr>
  </w:style>
  <w:style w:type="paragraph" w:customStyle="1" w:styleId="centrado">
    <w:name w:val="centrado"/>
    <w:basedOn w:val="Normal"/>
    <w:rsid w:val="00B411BE"/>
    <w:pPr>
      <w:spacing w:before="100" w:beforeAutospacing="1" w:after="100" w:afterAutospacing="1"/>
    </w:pPr>
  </w:style>
  <w:style w:type="character" w:customStyle="1" w:styleId="baj">
    <w:name w:val="b_aj"/>
    <w:rsid w:val="00B411BE"/>
  </w:style>
  <w:style w:type="paragraph" w:styleId="Puesto">
    <w:name w:val="Title"/>
    <w:basedOn w:val="Normal"/>
    <w:next w:val="Normal"/>
    <w:link w:val="PuestoCar1"/>
    <w:uiPriority w:val="10"/>
    <w:qFormat/>
    <w:rsid w:val="00B411BE"/>
    <w:pPr>
      <w:spacing w:before="240" w:after="60"/>
      <w:jc w:val="center"/>
      <w:outlineLvl w:val="0"/>
    </w:pPr>
    <w:rPr>
      <w:rFonts w:ascii="Calibri Light" w:hAnsi="Calibri Light"/>
      <w:smallCaps/>
      <w:sz w:val="52"/>
      <w:szCs w:val="52"/>
    </w:rPr>
  </w:style>
  <w:style w:type="character" w:customStyle="1" w:styleId="PuestoCar">
    <w:name w:val="Puesto Car"/>
    <w:uiPriority w:val="10"/>
    <w:rsid w:val="00B411BE"/>
    <w:rPr>
      <w:rFonts w:ascii="Calibri Light" w:eastAsia="Times New Roman" w:hAnsi="Calibri Light" w:cs="Times New Roman"/>
      <w:b/>
      <w:bCs/>
      <w:kern w:val="28"/>
      <w:sz w:val="32"/>
      <w:szCs w:val="32"/>
      <w:lang w:val="es-ES_tradnl" w:eastAsia="es-ES"/>
    </w:rPr>
  </w:style>
  <w:style w:type="numbering" w:customStyle="1" w:styleId="Sinlista5">
    <w:name w:val="Sin lista5"/>
    <w:next w:val="Sinlista"/>
    <w:uiPriority w:val="99"/>
    <w:semiHidden/>
    <w:unhideWhenUsed/>
    <w:rsid w:val="0069462A"/>
  </w:style>
  <w:style w:type="table" w:customStyle="1" w:styleId="Tablaconcuadrcula7">
    <w:name w:val="Tabla con cuadrícula7"/>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3">
    <w:name w:val="Cuadrícula media 1 - Énfasis 53"/>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3">
    <w:name w:val="Cuadrícula media 13"/>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
    <w:name w:val="2"/>
    <w:basedOn w:val="Normal"/>
    <w:next w:val="Normal"/>
    <w:uiPriority w:val="10"/>
    <w:qFormat/>
    <w:rsid w:val="0069462A"/>
    <w:pPr>
      <w:spacing w:after="300"/>
      <w:contextualSpacing/>
    </w:pPr>
    <w:rPr>
      <w:rFonts w:ascii="Calibri Light" w:hAnsi="Calibri Light"/>
      <w:smallCaps/>
      <w:sz w:val="52"/>
      <w:szCs w:val="52"/>
      <w:lang w:eastAsia="en-US"/>
    </w:rPr>
  </w:style>
  <w:style w:type="table" w:customStyle="1" w:styleId="Tablaconcuadrcula13">
    <w:name w:val="Tabla con cuadrícula13"/>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4">
    <w:name w:val="Tabla de cuadrícula 414"/>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2">
    <w:name w:val="Sin lista12"/>
    <w:next w:val="Sinlista"/>
    <w:uiPriority w:val="99"/>
    <w:semiHidden/>
    <w:unhideWhenUsed/>
    <w:rsid w:val="0069462A"/>
  </w:style>
  <w:style w:type="table" w:customStyle="1" w:styleId="Tablaconcuadrcula22">
    <w:name w:val="Tabla con cuadrícula22"/>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2">
    <w:name w:val="Cuadrícula media 1 - Énfasis 512"/>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2">
    <w:name w:val="Cuadrícula media 112"/>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2">
    <w:name w:val="Tabla con cuadrícula11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2">
    <w:name w:val="Tabla de cuadrícula 43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2">
    <w:name w:val="Tabla de cuadrícula 4212"/>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2">
    <w:name w:val="Cuadrícula de tabla clara12"/>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2">
    <w:name w:val="Tabla de cuadrícula 1 clara12"/>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Estilo61">
    <w:name w:val="Estilo61"/>
    <w:uiPriority w:val="99"/>
    <w:rsid w:val="0069462A"/>
    <w:pPr>
      <w:numPr>
        <w:numId w:val="30"/>
      </w:numPr>
    </w:pPr>
  </w:style>
  <w:style w:type="table" w:customStyle="1" w:styleId="Tablaconcuadrcula32">
    <w:name w:val="Tabla con cuadrícula3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69462A"/>
  </w:style>
  <w:style w:type="numbering" w:customStyle="1" w:styleId="Sinlista32">
    <w:name w:val="Sin lista32"/>
    <w:next w:val="Sinlista"/>
    <w:uiPriority w:val="99"/>
    <w:semiHidden/>
    <w:unhideWhenUsed/>
    <w:rsid w:val="0069462A"/>
  </w:style>
  <w:style w:type="numbering" w:customStyle="1" w:styleId="Sinlista41">
    <w:name w:val="Sin lista41"/>
    <w:next w:val="Sinlista"/>
    <w:uiPriority w:val="99"/>
    <w:semiHidden/>
    <w:unhideWhenUsed/>
    <w:rsid w:val="0069462A"/>
  </w:style>
  <w:style w:type="table" w:customStyle="1" w:styleId="Tablaconcuadrcula42">
    <w:name w:val="Tabla con cuadrícula42"/>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21">
    <w:name w:val="Cuadrícula media 1 - Énfasis 52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1">
    <w:name w:val="Cuadrícula media 12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2">
    <w:name w:val="Tabla con cuadrícula122"/>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121">
    <w:name w:val="Tabla de cuadrícula 4121"/>
    <w:basedOn w:val="Tablanormal"/>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1">
    <w:name w:val="Tabla de cuadrícula 413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1">
    <w:name w:val="Tabla de cuadrícula 422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2">
    <w:name w:val="Sin lista112"/>
    <w:next w:val="Sinlista"/>
    <w:uiPriority w:val="99"/>
    <w:semiHidden/>
    <w:unhideWhenUsed/>
    <w:rsid w:val="0069462A"/>
  </w:style>
  <w:style w:type="table" w:customStyle="1" w:styleId="Tablaconcuadrcula211">
    <w:name w:val="Tabla con cuadrícula21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1-nfasis5111">
    <w:name w:val="Cuadrícula media 1 - Énfasis 5111"/>
    <w:basedOn w:val="Tablanormal"/>
    <w:next w:val="Cuadrculamedia1-nfasis5"/>
    <w:uiPriority w:val="67"/>
    <w:rsid w:val="0069462A"/>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1">
    <w:name w:val="Cuadrícula media 1111"/>
    <w:basedOn w:val="Tablanormal"/>
    <w:next w:val="Cuadrculamedia1"/>
    <w:uiPriority w:val="67"/>
    <w:rsid w:val="0069462A"/>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1">
    <w:name w:val="Tabla con cuadrícula1111"/>
    <w:basedOn w:val="Tablanormal"/>
    <w:next w:val="Tablaconcuadrcula"/>
    <w:uiPriority w:val="59"/>
    <w:rsid w:val="0069462A"/>
    <w:pPr>
      <w:widowControl w:val="0"/>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311">
    <w:name w:val="Tabla de cuadrícula 43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1">
    <w:name w:val="Tabla de cuadrícula 41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1">
    <w:name w:val="Tabla de cuadrícula 42111"/>
    <w:basedOn w:val="Tablanormal"/>
    <w:next w:val="Tabladecuadrcula41"/>
    <w:uiPriority w:val="49"/>
    <w:rsid w:val="0069462A"/>
    <w:rPr>
      <w:rFonts w:eastAsia="Times New Roman"/>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69462A"/>
    <w:rPr>
      <w:rFonts w:ascii="Calibri Light" w:eastAsia="Times New Roman" w:hAnsi="Calibri Light"/>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decuadrcula1clara111">
    <w:name w:val="Tabla de cuadrícula 1 clara111"/>
    <w:basedOn w:val="Tablanormal"/>
    <w:uiPriority w:val="46"/>
    <w:rsid w:val="0069462A"/>
    <w:rPr>
      <w:rFonts w:ascii="Calibri Light" w:eastAsia="Times New Roman" w:hAnsi="Calibri Light"/>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1">
    <w:name w:val="Tabla de cuadrícula 1 clara - Énfasis 3111"/>
    <w:basedOn w:val="Tablanormal"/>
    <w:uiPriority w:val="46"/>
    <w:rsid w:val="0069462A"/>
    <w:rPr>
      <w:rFonts w:ascii="Calibri Light" w:eastAsia="Times New Roman" w:hAnsi="Calibri Light"/>
    </w:r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1">
    <w:name w:val="Tabla con cuadrícula311"/>
    <w:basedOn w:val="Tablanormal"/>
    <w:next w:val="Tablaconcuadrcula"/>
    <w:uiPriority w:val="5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
    <w:name w:val="Sin lista211"/>
    <w:next w:val="Sinlista"/>
    <w:uiPriority w:val="99"/>
    <w:semiHidden/>
    <w:unhideWhenUsed/>
    <w:rsid w:val="0069462A"/>
  </w:style>
  <w:style w:type="table" w:customStyle="1" w:styleId="Tablaconcuadrcula411">
    <w:name w:val="Tabla con cuadrícula41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69462A"/>
  </w:style>
  <w:style w:type="table" w:customStyle="1" w:styleId="Tablaconcuadrcula51">
    <w:name w:val="Tabla con cuadrícula51"/>
    <w:basedOn w:val="Tablanormal"/>
    <w:next w:val="Tablaconcuadrcula"/>
    <w:uiPriority w:val="59"/>
    <w:rsid w:val="0069462A"/>
    <w:pPr>
      <w:ind w:left="357" w:hanging="357"/>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uiPriority w:val="60"/>
    <w:rsid w:val="0069462A"/>
    <w:rPr>
      <w:color w:val="000000"/>
      <w:lang w:val="es-EC"/>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1">
    <w:name w:val="Tabla con cuadrícula1211"/>
    <w:basedOn w:val="Tablanormal"/>
    <w:next w:val="Tablaconcuadrcula"/>
    <w:uiPriority w:val="39"/>
    <w:rsid w:val="0069462A"/>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9462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69462A"/>
    <w:pPr>
      <w:numPr>
        <w:numId w:val="34"/>
      </w:numPr>
    </w:pPr>
  </w:style>
  <w:style w:type="table" w:customStyle="1" w:styleId="Tablaconcuadrcula61">
    <w:name w:val="Tabla con cuadrícula61"/>
    <w:basedOn w:val="Tablanormal"/>
    <w:next w:val="Tablaconcuadrcula"/>
    <w:uiPriority w:val="39"/>
    <w:rsid w:val="00694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450F00"/>
    <w:pPr>
      <w:spacing w:before="240" w:line="259" w:lineRule="auto"/>
      <w:jc w:val="left"/>
      <w:outlineLvl w:val="9"/>
    </w:pPr>
    <w:rPr>
      <w:rFonts w:ascii="Calibri Light" w:hAnsi="Calibri Light" w:cs="Times New Roman"/>
      <w:b w:val="0"/>
      <w:color w:val="2E74B5"/>
      <w:sz w:val="32"/>
      <w:szCs w:val="32"/>
    </w:rPr>
  </w:style>
  <w:style w:type="table" w:customStyle="1" w:styleId="TableNormal2">
    <w:name w:val="Table Normal2"/>
    <w:uiPriority w:val="2"/>
    <w:semiHidden/>
    <w:unhideWhenUsed/>
    <w:qFormat/>
    <w:rsid w:val="00476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
    <w:name w:val="Normal Table0"/>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703EA9"/>
  </w:style>
  <w:style w:type="table" w:customStyle="1" w:styleId="Tablaconcuadrcula8">
    <w:name w:val="Tabla con cuadrícula8"/>
    <w:basedOn w:val="Tablanormal"/>
    <w:next w:val="Tablaconcuadrcula"/>
    <w:uiPriority w:val="39"/>
    <w:rsid w:val="00703EA9"/>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2">
    <w:name w:val="Nivel_2"/>
    <w:basedOn w:val="Normal"/>
    <w:next w:val="Normal"/>
    <w:link w:val="Nivel2Car"/>
    <w:autoRedefine/>
    <w:qFormat/>
    <w:rsid w:val="00703EA9"/>
    <w:pPr>
      <w:spacing w:after="160"/>
      <w:jc w:val="both"/>
    </w:pPr>
    <w:rPr>
      <w:rFonts w:eastAsiaTheme="minorEastAsia" w:cs="Arial"/>
      <w:b/>
      <w:szCs w:val="22"/>
    </w:rPr>
  </w:style>
  <w:style w:type="character" w:customStyle="1" w:styleId="Nivel2Car">
    <w:name w:val="Nivel_2 Car"/>
    <w:basedOn w:val="Fuentedeprrafopredeter"/>
    <w:link w:val="Nivel2"/>
    <w:rsid w:val="00703EA9"/>
    <w:rPr>
      <w:rFonts w:ascii="Arial" w:eastAsiaTheme="minorEastAsia" w:hAnsi="Arial" w:cs="Arial"/>
      <w:b/>
      <w:sz w:val="24"/>
      <w:szCs w:val="22"/>
    </w:rPr>
  </w:style>
  <w:style w:type="paragraph" w:customStyle="1" w:styleId="Nivel3">
    <w:name w:val="Nivel_3"/>
    <w:basedOn w:val="Prrafodelista"/>
    <w:link w:val="Nivel3Car"/>
    <w:qFormat/>
    <w:rsid w:val="00703EA9"/>
    <w:pPr>
      <w:spacing w:after="160"/>
      <w:ind w:left="360" w:hanging="360"/>
      <w:contextualSpacing/>
      <w:jc w:val="both"/>
    </w:pPr>
    <w:rPr>
      <w:rFonts w:eastAsiaTheme="minorEastAsia" w:cs="Arial"/>
      <w:b/>
      <w:szCs w:val="22"/>
    </w:rPr>
  </w:style>
  <w:style w:type="character" w:customStyle="1" w:styleId="Nivel3Car">
    <w:name w:val="Nivel_3 Car"/>
    <w:basedOn w:val="Fuentedeprrafopredeter"/>
    <w:link w:val="Nivel3"/>
    <w:rsid w:val="00703EA9"/>
    <w:rPr>
      <w:rFonts w:ascii="Arial" w:eastAsiaTheme="minorEastAsia" w:hAnsi="Arial" w:cs="Arial"/>
      <w:b/>
      <w:sz w:val="24"/>
      <w:szCs w:val="22"/>
    </w:rPr>
  </w:style>
  <w:style w:type="paragraph" w:customStyle="1" w:styleId="Car1">
    <w:name w:val="Car1"/>
    <w:basedOn w:val="Normal"/>
    <w:rsid w:val="000D07A7"/>
    <w:pPr>
      <w:spacing w:after="160" w:line="240" w:lineRule="exact"/>
    </w:pPr>
    <w:rPr>
      <w:rFonts w:ascii="Verdana" w:hAnsi="Verdana"/>
      <w:sz w:val="20"/>
      <w:lang w:val="en-US" w:eastAsia="en-US"/>
    </w:rPr>
  </w:style>
  <w:style w:type="character" w:styleId="Hipervnculovisitado">
    <w:name w:val="FollowedHyperlink"/>
    <w:basedOn w:val="Fuentedeprrafopredeter"/>
    <w:uiPriority w:val="99"/>
    <w:semiHidden/>
    <w:unhideWhenUsed/>
    <w:rsid w:val="000D07A7"/>
    <w:rPr>
      <w:color w:val="954F72"/>
      <w:u w:val="single"/>
    </w:rPr>
  </w:style>
  <w:style w:type="paragraph" w:customStyle="1" w:styleId="xl65">
    <w:name w:val="xl65"/>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6">
    <w:name w:val="xl66"/>
    <w:basedOn w:val="Normal"/>
    <w:rsid w:val="000D07A7"/>
    <w:pPr>
      <w:pBdr>
        <w:top w:val="single" w:sz="8" w:space="0" w:color="000000"/>
        <w:left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7">
    <w:name w:val="xl67"/>
    <w:basedOn w:val="Normal"/>
    <w:rsid w:val="000D07A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8">
    <w:name w:val="xl68"/>
    <w:basedOn w:val="Normal"/>
    <w:rsid w:val="000D07A7"/>
    <w:pPr>
      <w:spacing w:before="100" w:beforeAutospacing="1" w:after="100" w:afterAutospacing="1"/>
    </w:pPr>
    <w:rPr>
      <w:rFonts w:cs="Arial"/>
      <w:sz w:val="12"/>
      <w:szCs w:val="12"/>
    </w:rPr>
  </w:style>
  <w:style w:type="paragraph" w:customStyle="1" w:styleId="xl69">
    <w:name w:val="xl69"/>
    <w:basedOn w:val="Normal"/>
    <w:rsid w:val="000D07A7"/>
    <w:pPr>
      <w:pBdr>
        <w:left w:val="single" w:sz="8" w:space="0" w:color="000000"/>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0">
    <w:name w:val="xl70"/>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sz w:val="12"/>
      <w:szCs w:val="12"/>
    </w:rPr>
  </w:style>
  <w:style w:type="paragraph" w:customStyle="1" w:styleId="xl71">
    <w:name w:val="xl71"/>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2">
    <w:name w:val="xl72"/>
    <w:basedOn w:val="Normal"/>
    <w:rsid w:val="000D07A7"/>
    <w:pPr>
      <w:pBdr>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73">
    <w:name w:val="xl73"/>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sz w:val="12"/>
      <w:szCs w:val="12"/>
    </w:rPr>
  </w:style>
  <w:style w:type="paragraph" w:customStyle="1" w:styleId="xl74">
    <w:name w:val="xl74"/>
    <w:basedOn w:val="Normal"/>
    <w:rsid w:val="000D07A7"/>
    <w:pPr>
      <w:spacing w:before="100" w:beforeAutospacing="1" w:after="100" w:afterAutospacing="1"/>
      <w:jc w:val="center"/>
    </w:pPr>
    <w:rPr>
      <w:rFonts w:cs="Arial"/>
      <w:sz w:val="12"/>
      <w:szCs w:val="12"/>
    </w:rPr>
  </w:style>
  <w:style w:type="paragraph" w:customStyle="1" w:styleId="xl75">
    <w:name w:val="xl75"/>
    <w:basedOn w:val="Normal"/>
    <w:rsid w:val="000D07A7"/>
    <w:pPr>
      <w:pBdr>
        <w:top w:val="single" w:sz="8" w:space="0" w:color="000000"/>
        <w:left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6">
    <w:name w:val="xl76"/>
    <w:basedOn w:val="Normal"/>
    <w:rsid w:val="000D07A7"/>
    <w:pPr>
      <w:pBdr>
        <w:top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7">
    <w:name w:val="xl77"/>
    <w:basedOn w:val="Normal"/>
    <w:rsid w:val="000D07A7"/>
    <w:pPr>
      <w:pBdr>
        <w:top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8">
    <w:name w:val="xl78"/>
    <w:basedOn w:val="Normal"/>
    <w:rsid w:val="000D07A7"/>
    <w:pPr>
      <w:pBdr>
        <w:top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79">
    <w:name w:val="xl79"/>
    <w:basedOn w:val="Normal"/>
    <w:rsid w:val="000D07A7"/>
    <w:pPr>
      <w:pBdr>
        <w:top w:val="single" w:sz="8" w:space="0" w:color="000000"/>
        <w:left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0">
    <w:name w:val="xl80"/>
    <w:basedOn w:val="Normal"/>
    <w:rsid w:val="000D07A7"/>
    <w:pPr>
      <w:pBdr>
        <w:left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1">
    <w:name w:val="xl81"/>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2">
    <w:name w:val="xl82"/>
    <w:basedOn w:val="Normal"/>
    <w:rsid w:val="000D07A7"/>
    <w:pPr>
      <w:pBdr>
        <w:top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3">
    <w:name w:val="xl83"/>
    <w:basedOn w:val="Normal"/>
    <w:rsid w:val="000D07A7"/>
    <w:pPr>
      <w:pBdr>
        <w:top w:val="single" w:sz="8" w:space="0" w:color="000000"/>
        <w:left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84">
    <w:name w:val="xl84"/>
    <w:basedOn w:val="Normal"/>
    <w:rsid w:val="000D07A7"/>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63">
    <w:name w:val="xl63"/>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4">
    <w:name w:val="xl64"/>
    <w:basedOn w:val="Normal"/>
    <w:rsid w:val="000D07A7"/>
    <w:pPr>
      <w:spacing w:before="100" w:beforeAutospacing="1" w:after="100" w:afterAutospacing="1"/>
    </w:pPr>
    <w:rPr>
      <w:rFonts w:cs="Arial"/>
      <w:sz w:val="12"/>
      <w:szCs w:val="12"/>
    </w:rPr>
  </w:style>
  <w:style w:type="table" w:customStyle="1" w:styleId="TableNormal10">
    <w:name w:val="Table Normal10"/>
    <w:uiPriority w:val="2"/>
    <w:semiHidden/>
    <w:unhideWhenUsed/>
    <w:qFormat/>
    <w:rsid w:val="003B29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run">
    <w:name w:val="textrun"/>
    <w:basedOn w:val="Fuentedeprrafopredeter"/>
    <w:rsid w:val="00121D53"/>
  </w:style>
  <w:style w:type="character" w:customStyle="1" w:styleId="normaltextrun">
    <w:name w:val="normaltextrun"/>
    <w:basedOn w:val="Fuentedeprrafopredeter"/>
    <w:rsid w:val="00121D53"/>
  </w:style>
  <w:style w:type="character" w:customStyle="1" w:styleId="eop">
    <w:name w:val="eop"/>
    <w:basedOn w:val="Fuentedeprrafopredeter"/>
    <w:rsid w:val="00121D53"/>
  </w:style>
  <w:style w:type="character" w:customStyle="1" w:styleId="superscript">
    <w:name w:val="superscript"/>
    <w:basedOn w:val="Fuentedeprrafopredeter"/>
    <w:rsid w:val="00121D53"/>
  </w:style>
  <w:style w:type="character" w:customStyle="1" w:styleId="wacimagecontainer">
    <w:name w:val="wacimagecontainer"/>
    <w:basedOn w:val="Fuentedeprrafopredeter"/>
    <w:rsid w:val="00121D53"/>
  </w:style>
  <w:style w:type="table" w:customStyle="1" w:styleId="Tablaconcuadrcula9">
    <w:name w:val="Tabla con cuadrícula9"/>
    <w:basedOn w:val="Tablanormal"/>
    <w:next w:val="Tablaconcuadrcula"/>
    <w:uiPriority w:val="39"/>
    <w:rsid w:val="002E2731"/>
    <w:rPr>
      <w:rFonts w:asciiTheme="minorHAnsi" w:eastAsiaTheme="minorHAnsi" w:hAnsiTheme="minorHAnsi" w:cstheme="minorBid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8">
    <w:name w:val="308"/>
    <w:basedOn w:val="Normal"/>
    <w:uiPriority w:val="99"/>
    <w:rsid w:val="00601F6C"/>
    <w:pPr>
      <w:overflowPunct w:val="0"/>
      <w:autoSpaceDE w:val="0"/>
      <w:autoSpaceDN w:val="0"/>
      <w:adjustRightInd w:val="0"/>
      <w:textAlignment w:val="baseline"/>
    </w:pPr>
    <w:rPr>
      <w:rFonts w:ascii="Times New Roman" w:hAnsi="Times New Roman"/>
      <w:color w:val="000000"/>
      <w:sz w:val="20"/>
      <w:szCs w:val="20"/>
      <w:lang w:val="en-US" w:eastAsia="es-ES"/>
    </w:rPr>
  </w:style>
  <w:style w:type="table" w:customStyle="1" w:styleId="Tablaconcuadrcula10">
    <w:name w:val="Tabla con cuadrícula10"/>
    <w:basedOn w:val="Tablanormal"/>
    <w:next w:val="Tablaconcuadrcula"/>
    <w:uiPriority w:val="39"/>
    <w:rsid w:val="005651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a"/>
    <w:uiPriority w:val="10"/>
    <w:rsid w:val="00AC2395"/>
    <w:rPr>
      <w:rFonts w:ascii="Calibri Light" w:eastAsia="Times New Roman" w:hAnsi="Calibri Light"/>
      <w:smallCaps/>
      <w:sz w:val="52"/>
      <w:szCs w:val="52"/>
    </w:rPr>
  </w:style>
  <w:style w:type="character" w:customStyle="1" w:styleId="Mencinsinresolver30">
    <w:name w:val="Mención sin resolver3"/>
    <w:uiPriority w:val="99"/>
    <w:semiHidden/>
    <w:unhideWhenUsed/>
    <w:rsid w:val="00AC2395"/>
    <w:rPr>
      <w:color w:val="605E5C"/>
      <w:shd w:val="clear" w:color="auto" w:fill="E1DFDD"/>
    </w:rPr>
  </w:style>
  <w:style w:type="paragraph" w:customStyle="1" w:styleId="a">
    <w:basedOn w:val="Ttulo1"/>
    <w:next w:val="Normal"/>
    <w:link w:val="TtuloCar"/>
    <w:uiPriority w:val="10"/>
    <w:unhideWhenUsed/>
    <w:qFormat/>
    <w:rsid w:val="00AC2395"/>
    <w:pPr>
      <w:spacing w:before="240" w:line="259" w:lineRule="auto"/>
      <w:ind w:left="0" w:firstLine="0"/>
      <w:jc w:val="left"/>
      <w:outlineLvl w:val="9"/>
    </w:pPr>
    <w:rPr>
      <w:rFonts w:ascii="Calibri Light" w:eastAsia="Times New Roman" w:hAnsi="Calibri Light" w:cs="Times New Roman"/>
      <w:b w:val="0"/>
      <w:smallCaps/>
      <w:color w:val="auto"/>
      <w:sz w:val="52"/>
      <w:szCs w:val="52"/>
    </w:rPr>
  </w:style>
  <w:style w:type="paragraph" w:customStyle="1" w:styleId="xmsonormal">
    <w:name w:val="x_msonormal"/>
    <w:basedOn w:val="Normal"/>
    <w:rsid w:val="00AC239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0415634">
      <w:bodyDiv w:val="1"/>
      <w:marLeft w:val="0"/>
      <w:marRight w:val="0"/>
      <w:marTop w:val="0"/>
      <w:marBottom w:val="0"/>
      <w:divBdr>
        <w:top w:val="none" w:sz="0" w:space="0" w:color="auto"/>
        <w:left w:val="none" w:sz="0" w:space="0" w:color="auto"/>
        <w:bottom w:val="none" w:sz="0" w:space="0" w:color="auto"/>
        <w:right w:val="none" w:sz="0" w:space="0" w:color="auto"/>
      </w:divBdr>
      <w:divsChild>
        <w:div w:id="1908567008">
          <w:marLeft w:val="0"/>
          <w:marRight w:val="0"/>
          <w:marTop w:val="0"/>
          <w:marBottom w:val="0"/>
          <w:divBdr>
            <w:top w:val="none" w:sz="0" w:space="0" w:color="auto"/>
            <w:left w:val="none" w:sz="0" w:space="0" w:color="auto"/>
            <w:bottom w:val="none" w:sz="0" w:space="0" w:color="auto"/>
            <w:right w:val="none" w:sz="0" w:space="0" w:color="auto"/>
          </w:divBdr>
          <w:divsChild>
            <w:div w:id="1070932664">
              <w:marLeft w:val="0"/>
              <w:marRight w:val="0"/>
              <w:marTop w:val="0"/>
              <w:marBottom w:val="0"/>
              <w:divBdr>
                <w:top w:val="none" w:sz="0" w:space="0" w:color="auto"/>
                <w:left w:val="none" w:sz="0" w:space="0" w:color="auto"/>
                <w:bottom w:val="none" w:sz="0" w:space="0" w:color="auto"/>
                <w:right w:val="none" w:sz="0" w:space="0" w:color="auto"/>
              </w:divBdr>
              <w:divsChild>
                <w:div w:id="20527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996">
      <w:bodyDiv w:val="1"/>
      <w:marLeft w:val="0"/>
      <w:marRight w:val="0"/>
      <w:marTop w:val="0"/>
      <w:marBottom w:val="0"/>
      <w:divBdr>
        <w:top w:val="none" w:sz="0" w:space="0" w:color="auto"/>
        <w:left w:val="none" w:sz="0" w:space="0" w:color="auto"/>
        <w:bottom w:val="none" w:sz="0" w:space="0" w:color="auto"/>
        <w:right w:val="none" w:sz="0" w:space="0" w:color="auto"/>
      </w:divBdr>
      <w:divsChild>
        <w:div w:id="1519466837">
          <w:marLeft w:val="0"/>
          <w:marRight w:val="0"/>
          <w:marTop w:val="0"/>
          <w:marBottom w:val="0"/>
          <w:divBdr>
            <w:top w:val="none" w:sz="0" w:space="0" w:color="auto"/>
            <w:left w:val="none" w:sz="0" w:space="0" w:color="auto"/>
            <w:bottom w:val="none" w:sz="0" w:space="0" w:color="auto"/>
            <w:right w:val="none" w:sz="0" w:space="0" w:color="auto"/>
          </w:divBdr>
        </w:div>
      </w:divsChild>
    </w:div>
    <w:div w:id="141654865">
      <w:bodyDiv w:val="1"/>
      <w:marLeft w:val="0"/>
      <w:marRight w:val="0"/>
      <w:marTop w:val="0"/>
      <w:marBottom w:val="0"/>
      <w:divBdr>
        <w:top w:val="none" w:sz="0" w:space="0" w:color="auto"/>
        <w:left w:val="none" w:sz="0" w:space="0" w:color="auto"/>
        <w:bottom w:val="none" w:sz="0" w:space="0" w:color="auto"/>
        <w:right w:val="none" w:sz="0" w:space="0" w:color="auto"/>
      </w:divBdr>
      <w:divsChild>
        <w:div w:id="1732579229">
          <w:marLeft w:val="0"/>
          <w:marRight w:val="0"/>
          <w:marTop w:val="0"/>
          <w:marBottom w:val="0"/>
          <w:divBdr>
            <w:top w:val="none" w:sz="0" w:space="0" w:color="auto"/>
            <w:left w:val="none" w:sz="0" w:space="0" w:color="auto"/>
            <w:bottom w:val="none" w:sz="0" w:space="0" w:color="auto"/>
            <w:right w:val="none" w:sz="0" w:space="0" w:color="auto"/>
          </w:divBdr>
        </w:div>
      </w:divsChild>
    </w:div>
    <w:div w:id="171649009">
      <w:bodyDiv w:val="1"/>
      <w:marLeft w:val="0"/>
      <w:marRight w:val="0"/>
      <w:marTop w:val="0"/>
      <w:marBottom w:val="0"/>
      <w:divBdr>
        <w:top w:val="none" w:sz="0" w:space="0" w:color="auto"/>
        <w:left w:val="none" w:sz="0" w:space="0" w:color="auto"/>
        <w:bottom w:val="none" w:sz="0" w:space="0" w:color="auto"/>
        <w:right w:val="none" w:sz="0" w:space="0" w:color="auto"/>
      </w:divBdr>
      <w:divsChild>
        <w:div w:id="1434671437">
          <w:marLeft w:val="0"/>
          <w:marRight w:val="0"/>
          <w:marTop w:val="0"/>
          <w:marBottom w:val="0"/>
          <w:divBdr>
            <w:top w:val="none" w:sz="0" w:space="0" w:color="auto"/>
            <w:left w:val="none" w:sz="0" w:space="0" w:color="auto"/>
            <w:bottom w:val="none" w:sz="0" w:space="0" w:color="auto"/>
            <w:right w:val="none" w:sz="0" w:space="0" w:color="auto"/>
          </w:divBdr>
        </w:div>
      </w:divsChild>
    </w:div>
    <w:div w:id="215315233">
      <w:bodyDiv w:val="1"/>
      <w:marLeft w:val="0"/>
      <w:marRight w:val="0"/>
      <w:marTop w:val="0"/>
      <w:marBottom w:val="0"/>
      <w:divBdr>
        <w:top w:val="none" w:sz="0" w:space="0" w:color="auto"/>
        <w:left w:val="none" w:sz="0" w:space="0" w:color="auto"/>
        <w:bottom w:val="none" w:sz="0" w:space="0" w:color="auto"/>
        <w:right w:val="none" w:sz="0" w:space="0" w:color="auto"/>
      </w:divBdr>
      <w:divsChild>
        <w:div w:id="622881142">
          <w:marLeft w:val="0"/>
          <w:marRight w:val="0"/>
          <w:marTop w:val="0"/>
          <w:marBottom w:val="0"/>
          <w:divBdr>
            <w:top w:val="none" w:sz="0" w:space="0" w:color="auto"/>
            <w:left w:val="none" w:sz="0" w:space="0" w:color="auto"/>
            <w:bottom w:val="none" w:sz="0" w:space="0" w:color="auto"/>
            <w:right w:val="none" w:sz="0" w:space="0" w:color="auto"/>
          </w:divBdr>
        </w:div>
      </w:divsChild>
    </w:div>
    <w:div w:id="272565266">
      <w:bodyDiv w:val="1"/>
      <w:marLeft w:val="0"/>
      <w:marRight w:val="0"/>
      <w:marTop w:val="0"/>
      <w:marBottom w:val="0"/>
      <w:divBdr>
        <w:top w:val="none" w:sz="0" w:space="0" w:color="auto"/>
        <w:left w:val="none" w:sz="0" w:space="0" w:color="auto"/>
        <w:bottom w:val="none" w:sz="0" w:space="0" w:color="auto"/>
        <w:right w:val="none" w:sz="0" w:space="0" w:color="auto"/>
      </w:divBdr>
      <w:divsChild>
        <w:div w:id="14698278">
          <w:marLeft w:val="0"/>
          <w:marRight w:val="0"/>
          <w:marTop w:val="0"/>
          <w:marBottom w:val="0"/>
          <w:divBdr>
            <w:top w:val="none" w:sz="0" w:space="0" w:color="auto"/>
            <w:left w:val="none" w:sz="0" w:space="0" w:color="auto"/>
            <w:bottom w:val="none" w:sz="0" w:space="0" w:color="auto"/>
            <w:right w:val="none" w:sz="0" w:space="0" w:color="auto"/>
          </w:divBdr>
        </w:div>
      </w:divsChild>
    </w:div>
    <w:div w:id="466313940">
      <w:bodyDiv w:val="1"/>
      <w:marLeft w:val="0"/>
      <w:marRight w:val="0"/>
      <w:marTop w:val="0"/>
      <w:marBottom w:val="0"/>
      <w:divBdr>
        <w:top w:val="none" w:sz="0" w:space="0" w:color="auto"/>
        <w:left w:val="none" w:sz="0" w:space="0" w:color="auto"/>
        <w:bottom w:val="none" w:sz="0" w:space="0" w:color="auto"/>
        <w:right w:val="none" w:sz="0" w:space="0" w:color="auto"/>
      </w:divBdr>
      <w:divsChild>
        <w:div w:id="5714291">
          <w:marLeft w:val="0"/>
          <w:marRight w:val="0"/>
          <w:marTop w:val="0"/>
          <w:marBottom w:val="0"/>
          <w:divBdr>
            <w:top w:val="none" w:sz="0" w:space="0" w:color="auto"/>
            <w:left w:val="none" w:sz="0" w:space="0" w:color="auto"/>
            <w:bottom w:val="none" w:sz="0" w:space="0" w:color="auto"/>
            <w:right w:val="none" w:sz="0" w:space="0" w:color="auto"/>
          </w:divBdr>
          <w:divsChild>
            <w:div w:id="1501459971">
              <w:marLeft w:val="0"/>
              <w:marRight w:val="0"/>
              <w:marTop w:val="0"/>
              <w:marBottom w:val="0"/>
              <w:divBdr>
                <w:top w:val="none" w:sz="0" w:space="0" w:color="auto"/>
                <w:left w:val="none" w:sz="0" w:space="0" w:color="auto"/>
                <w:bottom w:val="none" w:sz="0" w:space="0" w:color="auto"/>
                <w:right w:val="none" w:sz="0" w:space="0" w:color="auto"/>
              </w:divBdr>
              <w:divsChild>
                <w:div w:id="120269991">
                  <w:marLeft w:val="0"/>
                  <w:marRight w:val="0"/>
                  <w:marTop w:val="0"/>
                  <w:marBottom w:val="0"/>
                  <w:divBdr>
                    <w:top w:val="none" w:sz="0" w:space="0" w:color="auto"/>
                    <w:left w:val="none" w:sz="0" w:space="0" w:color="auto"/>
                    <w:bottom w:val="none" w:sz="0" w:space="0" w:color="auto"/>
                    <w:right w:val="none" w:sz="0" w:space="0" w:color="auto"/>
                  </w:divBdr>
                  <w:divsChild>
                    <w:div w:id="1824350071">
                      <w:marLeft w:val="0"/>
                      <w:marRight w:val="0"/>
                      <w:marTop w:val="0"/>
                      <w:marBottom w:val="0"/>
                      <w:divBdr>
                        <w:top w:val="none" w:sz="0" w:space="0" w:color="auto"/>
                        <w:left w:val="none" w:sz="0" w:space="0" w:color="auto"/>
                        <w:bottom w:val="none" w:sz="0" w:space="0" w:color="auto"/>
                        <w:right w:val="none" w:sz="0" w:space="0" w:color="auto"/>
                      </w:divBdr>
                      <w:divsChild>
                        <w:div w:id="1632204784">
                          <w:marLeft w:val="0"/>
                          <w:marRight w:val="0"/>
                          <w:marTop w:val="0"/>
                          <w:marBottom w:val="0"/>
                          <w:divBdr>
                            <w:top w:val="none" w:sz="0" w:space="0" w:color="auto"/>
                            <w:left w:val="none" w:sz="0" w:space="0" w:color="auto"/>
                            <w:bottom w:val="none" w:sz="0" w:space="0" w:color="auto"/>
                            <w:right w:val="none" w:sz="0" w:space="0" w:color="auto"/>
                          </w:divBdr>
                          <w:divsChild>
                            <w:div w:id="1184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178">
                  <w:marLeft w:val="0"/>
                  <w:marRight w:val="0"/>
                  <w:marTop w:val="0"/>
                  <w:marBottom w:val="0"/>
                  <w:divBdr>
                    <w:top w:val="none" w:sz="0" w:space="0" w:color="auto"/>
                    <w:left w:val="none" w:sz="0" w:space="0" w:color="auto"/>
                    <w:bottom w:val="none" w:sz="0" w:space="0" w:color="auto"/>
                    <w:right w:val="none" w:sz="0" w:space="0" w:color="auto"/>
                  </w:divBdr>
                  <w:divsChild>
                    <w:div w:id="992639066">
                      <w:marLeft w:val="0"/>
                      <w:marRight w:val="0"/>
                      <w:marTop w:val="0"/>
                      <w:marBottom w:val="0"/>
                      <w:divBdr>
                        <w:top w:val="none" w:sz="0" w:space="0" w:color="auto"/>
                        <w:left w:val="none" w:sz="0" w:space="0" w:color="auto"/>
                        <w:bottom w:val="none" w:sz="0" w:space="0" w:color="auto"/>
                        <w:right w:val="none" w:sz="0" w:space="0" w:color="auto"/>
                      </w:divBdr>
                      <w:divsChild>
                        <w:div w:id="97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4871">
      <w:bodyDiv w:val="1"/>
      <w:marLeft w:val="0"/>
      <w:marRight w:val="0"/>
      <w:marTop w:val="0"/>
      <w:marBottom w:val="0"/>
      <w:divBdr>
        <w:top w:val="none" w:sz="0" w:space="0" w:color="auto"/>
        <w:left w:val="none" w:sz="0" w:space="0" w:color="auto"/>
        <w:bottom w:val="none" w:sz="0" w:space="0" w:color="auto"/>
        <w:right w:val="none" w:sz="0" w:space="0" w:color="auto"/>
      </w:divBdr>
      <w:divsChild>
        <w:div w:id="1025137124">
          <w:marLeft w:val="0"/>
          <w:marRight w:val="0"/>
          <w:marTop w:val="0"/>
          <w:marBottom w:val="0"/>
          <w:divBdr>
            <w:top w:val="none" w:sz="0" w:space="0" w:color="auto"/>
            <w:left w:val="none" w:sz="0" w:space="0" w:color="auto"/>
            <w:bottom w:val="none" w:sz="0" w:space="0" w:color="auto"/>
            <w:right w:val="none" w:sz="0" w:space="0" w:color="auto"/>
          </w:divBdr>
        </w:div>
      </w:divsChild>
    </w:div>
    <w:div w:id="498884006">
      <w:bodyDiv w:val="1"/>
      <w:marLeft w:val="0"/>
      <w:marRight w:val="0"/>
      <w:marTop w:val="0"/>
      <w:marBottom w:val="0"/>
      <w:divBdr>
        <w:top w:val="none" w:sz="0" w:space="0" w:color="auto"/>
        <w:left w:val="none" w:sz="0" w:space="0" w:color="auto"/>
        <w:bottom w:val="none" w:sz="0" w:space="0" w:color="auto"/>
        <w:right w:val="none" w:sz="0" w:space="0" w:color="auto"/>
      </w:divBdr>
    </w:div>
    <w:div w:id="515509470">
      <w:bodyDiv w:val="1"/>
      <w:marLeft w:val="0"/>
      <w:marRight w:val="0"/>
      <w:marTop w:val="0"/>
      <w:marBottom w:val="0"/>
      <w:divBdr>
        <w:top w:val="none" w:sz="0" w:space="0" w:color="auto"/>
        <w:left w:val="none" w:sz="0" w:space="0" w:color="auto"/>
        <w:bottom w:val="none" w:sz="0" w:space="0" w:color="auto"/>
        <w:right w:val="none" w:sz="0" w:space="0" w:color="auto"/>
      </w:divBdr>
    </w:div>
    <w:div w:id="517935849">
      <w:bodyDiv w:val="1"/>
      <w:marLeft w:val="0"/>
      <w:marRight w:val="0"/>
      <w:marTop w:val="0"/>
      <w:marBottom w:val="0"/>
      <w:divBdr>
        <w:top w:val="none" w:sz="0" w:space="0" w:color="auto"/>
        <w:left w:val="none" w:sz="0" w:space="0" w:color="auto"/>
        <w:bottom w:val="none" w:sz="0" w:space="0" w:color="auto"/>
        <w:right w:val="none" w:sz="0" w:space="0" w:color="auto"/>
      </w:divBdr>
    </w:div>
    <w:div w:id="523128119">
      <w:bodyDiv w:val="1"/>
      <w:marLeft w:val="0"/>
      <w:marRight w:val="0"/>
      <w:marTop w:val="0"/>
      <w:marBottom w:val="0"/>
      <w:divBdr>
        <w:top w:val="none" w:sz="0" w:space="0" w:color="auto"/>
        <w:left w:val="none" w:sz="0" w:space="0" w:color="auto"/>
        <w:bottom w:val="none" w:sz="0" w:space="0" w:color="auto"/>
        <w:right w:val="none" w:sz="0" w:space="0" w:color="auto"/>
      </w:divBdr>
    </w:div>
    <w:div w:id="571086209">
      <w:bodyDiv w:val="1"/>
      <w:marLeft w:val="0"/>
      <w:marRight w:val="0"/>
      <w:marTop w:val="0"/>
      <w:marBottom w:val="0"/>
      <w:divBdr>
        <w:top w:val="none" w:sz="0" w:space="0" w:color="auto"/>
        <w:left w:val="none" w:sz="0" w:space="0" w:color="auto"/>
        <w:bottom w:val="none" w:sz="0" w:space="0" w:color="auto"/>
        <w:right w:val="none" w:sz="0" w:space="0" w:color="auto"/>
      </w:divBdr>
    </w:div>
    <w:div w:id="583145633">
      <w:bodyDiv w:val="1"/>
      <w:marLeft w:val="0"/>
      <w:marRight w:val="0"/>
      <w:marTop w:val="0"/>
      <w:marBottom w:val="0"/>
      <w:divBdr>
        <w:top w:val="none" w:sz="0" w:space="0" w:color="auto"/>
        <w:left w:val="none" w:sz="0" w:space="0" w:color="auto"/>
        <w:bottom w:val="none" w:sz="0" w:space="0" w:color="auto"/>
        <w:right w:val="none" w:sz="0" w:space="0" w:color="auto"/>
      </w:divBdr>
      <w:divsChild>
        <w:div w:id="1272319448">
          <w:marLeft w:val="0"/>
          <w:marRight w:val="0"/>
          <w:marTop w:val="0"/>
          <w:marBottom w:val="0"/>
          <w:divBdr>
            <w:top w:val="none" w:sz="0" w:space="0" w:color="auto"/>
            <w:left w:val="none" w:sz="0" w:space="0" w:color="auto"/>
            <w:bottom w:val="none" w:sz="0" w:space="0" w:color="auto"/>
            <w:right w:val="none" w:sz="0" w:space="0" w:color="auto"/>
          </w:divBdr>
        </w:div>
      </w:divsChild>
    </w:div>
    <w:div w:id="61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718432153">
      <w:bodyDiv w:val="1"/>
      <w:marLeft w:val="0"/>
      <w:marRight w:val="0"/>
      <w:marTop w:val="0"/>
      <w:marBottom w:val="0"/>
      <w:divBdr>
        <w:top w:val="none" w:sz="0" w:space="0" w:color="auto"/>
        <w:left w:val="none" w:sz="0" w:space="0" w:color="auto"/>
        <w:bottom w:val="none" w:sz="0" w:space="0" w:color="auto"/>
        <w:right w:val="none" w:sz="0" w:space="0" w:color="auto"/>
      </w:divBdr>
      <w:divsChild>
        <w:div w:id="630550453">
          <w:marLeft w:val="0"/>
          <w:marRight w:val="0"/>
          <w:marTop w:val="0"/>
          <w:marBottom w:val="0"/>
          <w:divBdr>
            <w:top w:val="none" w:sz="0" w:space="0" w:color="auto"/>
            <w:left w:val="none" w:sz="0" w:space="0" w:color="auto"/>
            <w:bottom w:val="none" w:sz="0" w:space="0" w:color="auto"/>
            <w:right w:val="none" w:sz="0" w:space="0" w:color="auto"/>
          </w:divBdr>
          <w:divsChild>
            <w:div w:id="1573537364">
              <w:marLeft w:val="0"/>
              <w:marRight w:val="0"/>
              <w:marTop w:val="0"/>
              <w:marBottom w:val="0"/>
              <w:divBdr>
                <w:top w:val="none" w:sz="0" w:space="0" w:color="auto"/>
                <w:left w:val="none" w:sz="0" w:space="0" w:color="auto"/>
                <w:bottom w:val="none" w:sz="0" w:space="0" w:color="auto"/>
                <w:right w:val="none" w:sz="0" w:space="0" w:color="auto"/>
              </w:divBdr>
              <w:divsChild>
                <w:div w:id="1718554310">
                  <w:marLeft w:val="0"/>
                  <w:marRight w:val="0"/>
                  <w:marTop w:val="0"/>
                  <w:marBottom w:val="0"/>
                  <w:divBdr>
                    <w:top w:val="none" w:sz="0" w:space="0" w:color="auto"/>
                    <w:left w:val="none" w:sz="0" w:space="0" w:color="auto"/>
                    <w:bottom w:val="none" w:sz="0" w:space="0" w:color="auto"/>
                    <w:right w:val="none" w:sz="0" w:space="0" w:color="auto"/>
                  </w:divBdr>
                  <w:divsChild>
                    <w:div w:id="932593844">
                      <w:marLeft w:val="0"/>
                      <w:marRight w:val="0"/>
                      <w:marTop w:val="0"/>
                      <w:marBottom w:val="0"/>
                      <w:divBdr>
                        <w:top w:val="none" w:sz="0" w:space="0" w:color="auto"/>
                        <w:left w:val="none" w:sz="0" w:space="0" w:color="auto"/>
                        <w:bottom w:val="none" w:sz="0" w:space="0" w:color="auto"/>
                        <w:right w:val="none" w:sz="0" w:space="0" w:color="auto"/>
                      </w:divBdr>
                      <w:divsChild>
                        <w:div w:id="2000383048">
                          <w:marLeft w:val="0"/>
                          <w:marRight w:val="0"/>
                          <w:marTop w:val="0"/>
                          <w:marBottom w:val="0"/>
                          <w:divBdr>
                            <w:top w:val="none" w:sz="0" w:space="0" w:color="auto"/>
                            <w:left w:val="none" w:sz="0" w:space="0" w:color="auto"/>
                            <w:bottom w:val="none" w:sz="0" w:space="0" w:color="auto"/>
                            <w:right w:val="none" w:sz="0" w:space="0" w:color="auto"/>
                          </w:divBdr>
                          <w:divsChild>
                            <w:div w:id="591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0234">
      <w:bodyDiv w:val="1"/>
      <w:marLeft w:val="0"/>
      <w:marRight w:val="0"/>
      <w:marTop w:val="0"/>
      <w:marBottom w:val="0"/>
      <w:divBdr>
        <w:top w:val="none" w:sz="0" w:space="0" w:color="auto"/>
        <w:left w:val="none" w:sz="0" w:space="0" w:color="auto"/>
        <w:bottom w:val="none" w:sz="0" w:space="0" w:color="auto"/>
        <w:right w:val="none" w:sz="0" w:space="0" w:color="auto"/>
      </w:divBdr>
      <w:divsChild>
        <w:div w:id="912618348">
          <w:marLeft w:val="0"/>
          <w:marRight w:val="0"/>
          <w:marTop w:val="0"/>
          <w:marBottom w:val="0"/>
          <w:divBdr>
            <w:top w:val="none" w:sz="0" w:space="0" w:color="auto"/>
            <w:left w:val="none" w:sz="0" w:space="0" w:color="auto"/>
            <w:bottom w:val="none" w:sz="0" w:space="0" w:color="auto"/>
            <w:right w:val="none" w:sz="0" w:space="0" w:color="auto"/>
          </w:divBdr>
        </w:div>
      </w:divsChild>
    </w:div>
    <w:div w:id="1082412076">
      <w:bodyDiv w:val="1"/>
      <w:marLeft w:val="0"/>
      <w:marRight w:val="0"/>
      <w:marTop w:val="0"/>
      <w:marBottom w:val="0"/>
      <w:divBdr>
        <w:top w:val="none" w:sz="0" w:space="0" w:color="auto"/>
        <w:left w:val="none" w:sz="0" w:space="0" w:color="auto"/>
        <w:bottom w:val="none" w:sz="0" w:space="0" w:color="auto"/>
        <w:right w:val="none" w:sz="0" w:space="0" w:color="auto"/>
      </w:divBdr>
      <w:divsChild>
        <w:div w:id="2102217765">
          <w:marLeft w:val="0"/>
          <w:marRight w:val="0"/>
          <w:marTop w:val="0"/>
          <w:marBottom w:val="0"/>
          <w:divBdr>
            <w:top w:val="none" w:sz="0" w:space="0" w:color="auto"/>
            <w:left w:val="none" w:sz="0" w:space="0" w:color="auto"/>
            <w:bottom w:val="none" w:sz="0" w:space="0" w:color="auto"/>
            <w:right w:val="none" w:sz="0" w:space="0" w:color="auto"/>
          </w:divBdr>
        </w:div>
      </w:divsChild>
    </w:div>
    <w:div w:id="1367413568">
      <w:bodyDiv w:val="1"/>
      <w:marLeft w:val="0"/>
      <w:marRight w:val="0"/>
      <w:marTop w:val="0"/>
      <w:marBottom w:val="0"/>
      <w:divBdr>
        <w:top w:val="none" w:sz="0" w:space="0" w:color="auto"/>
        <w:left w:val="none" w:sz="0" w:space="0" w:color="auto"/>
        <w:bottom w:val="none" w:sz="0" w:space="0" w:color="auto"/>
        <w:right w:val="none" w:sz="0" w:space="0" w:color="auto"/>
      </w:divBdr>
      <w:divsChild>
        <w:div w:id="158428833">
          <w:marLeft w:val="0"/>
          <w:marRight w:val="0"/>
          <w:marTop w:val="0"/>
          <w:marBottom w:val="0"/>
          <w:divBdr>
            <w:top w:val="none" w:sz="0" w:space="0" w:color="auto"/>
            <w:left w:val="none" w:sz="0" w:space="0" w:color="auto"/>
            <w:bottom w:val="none" w:sz="0" w:space="0" w:color="auto"/>
            <w:right w:val="none" w:sz="0" w:space="0" w:color="auto"/>
          </w:divBdr>
        </w:div>
      </w:divsChild>
    </w:div>
    <w:div w:id="138925835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73">
          <w:marLeft w:val="0"/>
          <w:marRight w:val="0"/>
          <w:marTop w:val="0"/>
          <w:marBottom w:val="0"/>
          <w:divBdr>
            <w:top w:val="none" w:sz="0" w:space="0" w:color="auto"/>
            <w:left w:val="none" w:sz="0" w:space="0" w:color="auto"/>
            <w:bottom w:val="none" w:sz="0" w:space="0" w:color="auto"/>
            <w:right w:val="none" w:sz="0" w:space="0" w:color="auto"/>
          </w:divBdr>
          <w:divsChild>
            <w:div w:id="2100133709">
              <w:marLeft w:val="0"/>
              <w:marRight w:val="0"/>
              <w:marTop w:val="0"/>
              <w:marBottom w:val="0"/>
              <w:divBdr>
                <w:top w:val="none" w:sz="0" w:space="0" w:color="auto"/>
                <w:left w:val="none" w:sz="0" w:space="0" w:color="auto"/>
                <w:bottom w:val="none" w:sz="0" w:space="0" w:color="auto"/>
                <w:right w:val="none" w:sz="0" w:space="0" w:color="auto"/>
              </w:divBdr>
              <w:divsChild>
                <w:div w:id="1171026174">
                  <w:marLeft w:val="0"/>
                  <w:marRight w:val="0"/>
                  <w:marTop w:val="0"/>
                  <w:marBottom w:val="0"/>
                  <w:divBdr>
                    <w:top w:val="none" w:sz="0" w:space="0" w:color="auto"/>
                    <w:left w:val="none" w:sz="0" w:space="0" w:color="auto"/>
                    <w:bottom w:val="none" w:sz="0" w:space="0" w:color="auto"/>
                    <w:right w:val="none" w:sz="0" w:space="0" w:color="auto"/>
                  </w:divBdr>
                  <w:divsChild>
                    <w:div w:id="874537185">
                      <w:marLeft w:val="0"/>
                      <w:marRight w:val="0"/>
                      <w:marTop w:val="0"/>
                      <w:marBottom w:val="0"/>
                      <w:divBdr>
                        <w:top w:val="none" w:sz="0" w:space="0" w:color="auto"/>
                        <w:left w:val="none" w:sz="0" w:space="0" w:color="auto"/>
                        <w:bottom w:val="none" w:sz="0" w:space="0" w:color="auto"/>
                        <w:right w:val="none" w:sz="0" w:space="0" w:color="auto"/>
                      </w:divBdr>
                      <w:divsChild>
                        <w:div w:id="567230730">
                          <w:marLeft w:val="0"/>
                          <w:marRight w:val="0"/>
                          <w:marTop w:val="0"/>
                          <w:marBottom w:val="0"/>
                          <w:divBdr>
                            <w:top w:val="none" w:sz="0" w:space="0" w:color="auto"/>
                            <w:left w:val="none" w:sz="0" w:space="0" w:color="auto"/>
                            <w:bottom w:val="none" w:sz="0" w:space="0" w:color="auto"/>
                            <w:right w:val="none" w:sz="0" w:space="0" w:color="auto"/>
                          </w:divBdr>
                          <w:divsChild>
                            <w:div w:id="1539971471">
                              <w:marLeft w:val="0"/>
                              <w:marRight w:val="0"/>
                              <w:marTop w:val="0"/>
                              <w:marBottom w:val="0"/>
                              <w:divBdr>
                                <w:top w:val="none" w:sz="0" w:space="0" w:color="auto"/>
                                <w:left w:val="none" w:sz="0" w:space="0" w:color="auto"/>
                                <w:bottom w:val="none" w:sz="0" w:space="0" w:color="auto"/>
                                <w:right w:val="none" w:sz="0" w:space="0" w:color="auto"/>
                              </w:divBdr>
                              <w:divsChild>
                                <w:div w:id="2126268070">
                                  <w:marLeft w:val="0"/>
                                  <w:marRight w:val="0"/>
                                  <w:marTop w:val="0"/>
                                  <w:marBottom w:val="0"/>
                                  <w:divBdr>
                                    <w:top w:val="none" w:sz="0" w:space="0" w:color="auto"/>
                                    <w:left w:val="none" w:sz="0" w:space="0" w:color="auto"/>
                                    <w:bottom w:val="none" w:sz="0" w:space="0" w:color="auto"/>
                                    <w:right w:val="none" w:sz="0" w:space="0" w:color="auto"/>
                                  </w:divBdr>
                                  <w:divsChild>
                                    <w:div w:id="1547568782">
                                      <w:marLeft w:val="0"/>
                                      <w:marRight w:val="0"/>
                                      <w:marTop w:val="0"/>
                                      <w:marBottom w:val="0"/>
                                      <w:divBdr>
                                        <w:top w:val="none" w:sz="0" w:space="0" w:color="auto"/>
                                        <w:left w:val="none" w:sz="0" w:space="0" w:color="auto"/>
                                        <w:bottom w:val="none" w:sz="0" w:space="0" w:color="auto"/>
                                        <w:right w:val="none" w:sz="0" w:space="0" w:color="auto"/>
                                      </w:divBdr>
                                      <w:divsChild>
                                        <w:div w:id="641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sChild>
        <w:div w:id="508906994">
          <w:marLeft w:val="0"/>
          <w:marRight w:val="0"/>
          <w:marTop w:val="0"/>
          <w:marBottom w:val="0"/>
          <w:divBdr>
            <w:top w:val="none" w:sz="0" w:space="0" w:color="auto"/>
            <w:left w:val="none" w:sz="0" w:space="0" w:color="auto"/>
            <w:bottom w:val="none" w:sz="0" w:space="0" w:color="auto"/>
            <w:right w:val="none" w:sz="0" w:space="0" w:color="auto"/>
          </w:divBdr>
          <w:divsChild>
            <w:div w:id="1651521500">
              <w:marLeft w:val="0"/>
              <w:marRight w:val="0"/>
              <w:marTop w:val="0"/>
              <w:marBottom w:val="0"/>
              <w:divBdr>
                <w:top w:val="none" w:sz="0" w:space="0" w:color="auto"/>
                <w:left w:val="none" w:sz="0" w:space="0" w:color="auto"/>
                <w:bottom w:val="none" w:sz="0" w:space="0" w:color="auto"/>
                <w:right w:val="none" w:sz="0" w:space="0" w:color="auto"/>
              </w:divBdr>
              <w:divsChild>
                <w:div w:id="112286472">
                  <w:marLeft w:val="0"/>
                  <w:marRight w:val="0"/>
                  <w:marTop w:val="0"/>
                  <w:marBottom w:val="0"/>
                  <w:divBdr>
                    <w:top w:val="none" w:sz="0" w:space="0" w:color="auto"/>
                    <w:left w:val="none" w:sz="0" w:space="0" w:color="auto"/>
                    <w:bottom w:val="none" w:sz="0" w:space="0" w:color="auto"/>
                    <w:right w:val="none" w:sz="0" w:space="0" w:color="auto"/>
                  </w:divBdr>
                  <w:divsChild>
                    <w:div w:id="408890244">
                      <w:marLeft w:val="0"/>
                      <w:marRight w:val="0"/>
                      <w:marTop w:val="0"/>
                      <w:marBottom w:val="0"/>
                      <w:divBdr>
                        <w:top w:val="none" w:sz="0" w:space="0" w:color="auto"/>
                        <w:left w:val="none" w:sz="0" w:space="0" w:color="auto"/>
                        <w:bottom w:val="none" w:sz="0" w:space="0" w:color="auto"/>
                        <w:right w:val="none" w:sz="0" w:space="0" w:color="auto"/>
                      </w:divBdr>
                      <w:divsChild>
                        <w:div w:id="319306780">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2062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27">
      <w:bodyDiv w:val="1"/>
      <w:marLeft w:val="0"/>
      <w:marRight w:val="0"/>
      <w:marTop w:val="0"/>
      <w:marBottom w:val="0"/>
      <w:divBdr>
        <w:top w:val="none" w:sz="0" w:space="0" w:color="auto"/>
        <w:left w:val="none" w:sz="0" w:space="0" w:color="auto"/>
        <w:bottom w:val="none" w:sz="0" w:space="0" w:color="auto"/>
        <w:right w:val="none" w:sz="0" w:space="0" w:color="auto"/>
      </w:divBdr>
      <w:divsChild>
        <w:div w:id="1566837536">
          <w:marLeft w:val="0"/>
          <w:marRight w:val="0"/>
          <w:marTop w:val="0"/>
          <w:marBottom w:val="0"/>
          <w:divBdr>
            <w:top w:val="none" w:sz="0" w:space="0" w:color="auto"/>
            <w:left w:val="none" w:sz="0" w:space="0" w:color="auto"/>
            <w:bottom w:val="none" w:sz="0" w:space="0" w:color="auto"/>
            <w:right w:val="none" w:sz="0" w:space="0" w:color="auto"/>
          </w:divBdr>
        </w:div>
      </w:divsChild>
    </w:div>
    <w:div w:id="1676690801">
      <w:bodyDiv w:val="1"/>
      <w:marLeft w:val="0"/>
      <w:marRight w:val="0"/>
      <w:marTop w:val="0"/>
      <w:marBottom w:val="0"/>
      <w:divBdr>
        <w:top w:val="none" w:sz="0" w:space="0" w:color="auto"/>
        <w:left w:val="none" w:sz="0" w:space="0" w:color="auto"/>
        <w:bottom w:val="none" w:sz="0" w:space="0" w:color="auto"/>
        <w:right w:val="none" w:sz="0" w:space="0" w:color="auto"/>
      </w:divBdr>
    </w:div>
    <w:div w:id="1692491328">
      <w:bodyDiv w:val="1"/>
      <w:marLeft w:val="0"/>
      <w:marRight w:val="0"/>
      <w:marTop w:val="0"/>
      <w:marBottom w:val="0"/>
      <w:divBdr>
        <w:top w:val="none" w:sz="0" w:space="0" w:color="auto"/>
        <w:left w:val="none" w:sz="0" w:space="0" w:color="auto"/>
        <w:bottom w:val="none" w:sz="0" w:space="0" w:color="auto"/>
        <w:right w:val="none" w:sz="0" w:space="0" w:color="auto"/>
      </w:divBdr>
    </w:div>
    <w:div w:id="1774007335">
      <w:bodyDiv w:val="1"/>
      <w:marLeft w:val="0"/>
      <w:marRight w:val="0"/>
      <w:marTop w:val="0"/>
      <w:marBottom w:val="0"/>
      <w:divBdr>
        <w:top w:val="none" w:sz="0" w:space="0" w:color="auto"/>
        <w:left w:val="none" w:sz="0" w:space="0" w:color="auto"/>
        <w:bottom w:val="none" w:sz="0" w:space="0" w:color="auto"/>
        <w:right w:val="none" w:sz="0" w:space="0" w:color="auto"/>
      </w:divBdr>
    </w:div>
    <w:div w:id="1786659491">
      <w:bodyDiv w:val="1"/>
      <w:marLeft w:val="0"/>
      <w:marRight w:val="0"/>
      <w:marTop w:val="0"/>
      <w:marBottom w:val="0"/>
      <w:divBdr>
        <w:top w:val="none" w:sz="0" w:space="0" w:color="auto"/>
        <w:left w:val="none" w:sz="0" w:space="0" w:color="auto"/>
        <w:bottom w:val="none" w:sz="0" w:space="0" w:color="auto"/>
        <w:right w:val="none" w:sz="0" w:space="0" w:color="auto"/>
      </w:divBdr>
      <w:divsChild>
        <w:div w:id="857889638">
          <w:marLeft w:val="0"/>
          <w:marRight w:val="0"/>
          <w:marTop w:val="0"/>
          <w:marBottom w:val="0"/>
          <w:divBdr>
            <w:top w:val="none" w:sz="0" w:space="0" w:color="auto"/>
            <w:left w:val="none" w:sz="0" w:space="0" w:color="auto"/>
            <w:bottom w:val="none" w:sz="0" w:space="0" w:color="auto"/>
            <w:right w:val="none" w:sz="0" w:space="0" w:color="auto"/>
          </w:divBdr>
        </w:div>
      </w:divsChild>
    </w:div>
    <w:div w:id="1809668650">
      <w:bodyDiv w:val="1"/>
      <w:marLeft w:val="0"/>
      <w:marRight w:val="0"/>
      <w:marTop w:val="0"/>
      <w:marBottom w:val="0"/>
      <w:divBdr>
        <w:top w:val="none" w:sz="0" w:space="0" w:color="auto"/>
        <w:left w:val="none" w:sz="0" w:space="0" w:color="auto"/>
        <w:bottom w:val="none" w:sz="0" w:space="0" w:color="auto"/>
        <w:right w:val="none" w:sz="0" w:space="0" w:color="auto"/>
      </w:divBdr>
    </w:div>
    <w:div w:id="1851794294">
      <w:bodyDiv w:val="1"/>
      <w:marLeft w:val="0"/>
      <w:marRight w:val="0"/>
      <w:marTop w:val="0"/>
      <w:marBottom w:val="0"/>
      <w:divBdr>
        <w:top w:val="none" w:sz="0" w:space="0" w:color="auto"/>
        <w:left w:val="none" w:sz="0" w:space="0" w:color="auto"/>
        <w:bottom w:val="none" w:sz="0" w:space="0" w:color="auto"/>
        <w:right w:val="none" w:sz="0" w:space="0" w:color="auto"/>
      </w:divBdr>
      <w:divsChild>
        <w:div w:id="574631715">
          <w:marLeft w:val="0"/>
          <w:marRight w:val="0"/>
          <w:marTop w:val="0"/>
          <w:marBottom w:val="0"/>
          <w:divBdr>
            <w:top w:val="none" w:sz="0" w:space="0" w:color="auto"/>
            <w:left w:val="none" w:sz="0" w:space="0" w:color="auto"/>
            <w:bottom w:val="none" w:sz="0" w:space="0" w:color="auto"/>
            <w:right w:val="none" w:sz="0" w:space="0" w:color="auto"/>
          </w:divBdr>
        </w:div>
      </w:divsChild>
    </w:div>
    <w:div w:id="1861773283">
      <w:bodyDiv w:val="1"/>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650986192">
              <w:marLeft w:val="0"/>
              <w:marRight w:val="0"/>
              <w:marTop w:val="0"/>
              <w:marBottom w:val="0"/>
              <w:divBdr>
                <w:top w:val="none" w:sz="0" w:space="0" w:color="auto"/>
                <w:left w:val="none" w:sz="0" w:space="0" w:color="auto"/>
                <w:bottom w:val="none" w:sz="0" w:space="0" w:color="auto"/>
                <w:right w:val="none" w:sz="0" w:space="0" w:color="auto"/>
              </w:divBdr>
              <w:divsChild>
                <w:div w:id="283387963">
                  <w:marLeft w:val="0"/>
                  <w:marRight w:val="0"/>
                  <w:marTop w:val="0"/>
                  <w:marBottom w:val="0"/>
                  <w:divBdr>
                    <w:top w:val="none" w:sz="0" w:space="0" w:color="auto"/>
                    <w:left w:val="none" w:sz="0" w:space="0" w:color="auto"/>
                    <w:bottom w:val="none" w:sz="0" w:space="0" w:color="auto"/>
                    <w:right w:val="none" w:sz="0" w:space="0" w:color="auto"/>
                  </w:divBdr>
                  <w:divsChild>
                    <w:div w:id="1224214262">
                      <w:marLeft w:val="0"/>
                      <w:marRight w:val="0"/>
                      <w:marTop w:val="0"/>
                      <w:marBottom w:val="0"/>
                      <w:divBdr>
                        <w:top w:val="none" w:sz="0" w:space="0" w:color="auto"/>
                        <w:left w:val="none" w:sz="0" w:space="0" w:color="auto"/>
                        <w:bottom w:val="none" w:sz="0" w:space="0" w:color="auto"/>
                        <w:right w:val="none" w:sz="0" w:space="0" w:color="auto"/>
                      </w:divBdr>
                      <w:divsChild>
                        <w:div w:id="911548547">
                          <w:marLeft w:val="0"/>
                          <w:marRight w:val="0"/>
                          <w:marTop w:val="0"/>
                          <w:marBottom w:val="0"/>
                          <w:divBdr>
                            <w:top w:val="none" w:sz="0" w:space="0" w:color="auto"/>
                            <w:left w:val="none" w:sz="0" w:space="0" w:color="auto"/>
                            <w:bottom w:val="none" w:sz="0" w:space="0" w:color="auto"/>
                            <w:right w:val="none" w:sz="0" w:space="0" w:color="auto"/>
                          </w:divBdr>
                          <w:divsChild>
                            <w:div w:id="1728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26">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406922661">
                          <w:marLeft w:val="0"/>
                          <w:marRight w:val="0"/>
                          <w:marTop w:val="0"/>
                          <w:marBottom w:val="0"/>
                          <w:divBdr>
                            <w:top w:val="none" w:sz="0" w:space="0" w:color="auto"/>
                            <w:left w:val="none" w:sz="0" w:space="0" w:color="auto"/>
                            <w:bottom w:val="none" w:sz="0" w:space="0" w:color="auto"/>
                            <w:right w:val="none" w:sz="0" w:space="0" w:color="auto"/>
                          </w:divBdr>
                          <w:divsChild>
                            <w:div w:id="1351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085">
      <w:bodyDiv w:val="1"/>
      <w:marLeft w:val="0"/>
      <w:marRight w:val="0"/>
      <w:marTop w:val="0"/>
      <w:marBottom w:val="0"/>
      <w:divBdr>
        <w:top w:val="none" w:sz="0" w:space="0" w:color="auto"/>
        <w:left w:val="none" w:sz="0" w:space="0" w:color="auto"/>
        <w:bottom w:val="none" w:sz="0" w:space="0" w:color="auto"/>
        <w:right w:val="none" w:sz="0" w:space="0" w:color="auto"/>
      </w:divBdr>
    </w:div>
    <w:div w:id="1897425419">
      <w:bodyDiv w:val="1"/>
      <w:marLeft w:val="0"/>
      <w:marRight w:val="0"/>
      <w:marTop w:val="0"/>
      <w:marBottom w:val="0"/>
      <w:divBdr>
        <w:top w:val="none" w:sz="0" w:space="0" w:color="auto"/>
        <w:left w:val="none" w:sz="0" w:space="0" w:color="auto"/>
        <w:bottom w:val="none" w:sz="0" w:space="0" w:color="auto"/>
        <w:right w:val="none" w:sz="0" w:space="0" w:color="auto"/>
      </w:divBdr>
    </w:div>
    <w:div w:id="1966542126">
      <w:bodyDiv w:val="1"/>
      <w:marLeft w:val="0"/>
      <w:marRight w:val="0"/>
      <w:marTop w:val="0"/>
      <w:marBottom w:val="0"/>
      <w:divBdr>
        <w:top w:val="none" w:sz="0" w:space="0" w:color="auto"/>
        <w:left w:val="none" w:sz="0" w:space="0" w:color="auto"/>
        <w:bottom w:val="none" w:sz="0" w:space="0" w:color="auto"/>
        <w:right w:val="none" w:sz="0" w:space="0" w:color="auto"/>
      </w:divBdr>
    </w:div>
    <w:div w:id="2029333222">
      <w:bodyDiv w:val="1"/>
      <w:marLeft w:val="0"/>
      <w:marRight w:val="0"/>
      <w:marTop w:val="0"/>
      <w:marBottom w:val="0"/>
      <w:divBdr>
        <w:top w:val="none" w:sz="0" w:space="0" w:color="auto"/>
        <w:left w:val="none" w:sz="0" w:space="0" w:color="auto"/>
        <w:bottom w:val="none" w:sz="0" w:space="0" w:color="auto"/>
        <w:right w:val="none" w:sz="0" w:space="0" w:color="auto"/>
      </w:divBdr>
    </w:div>
    <w:div w:id="2030330737">
      <w:bodyDiv w:val="1"/>
      <w:marLeft w:val="0"/>
      <w:marRight w:val="0"/>
      <w:marTop w:val="0"/>
      <w:marBottom w:val="0"/>
      <w:divBdr>
        <w:top w:val="none" w:sz="0" w:space="0" w:color="auto"/>
        <w:left w:val="none" w:sz="0" w:space="0" w:color="auto"/>
        <w:bottom w:val="none" w:sz="0" w:space="0" w:color="auto"/>
        <w:right w:val="none" w:sz="0" w:space="0" w:color="auto"/>
      </w:divBdr>
    </w:div>
    <w:div w:id="2061779667">
      <w:bodyDiv w:val="1"/>
      <w:marLeft w:val="0"/>
      <w:marRight w:val="0"/>
      <w:marTop w:val="0"/>
      <w:marBottom w:val="0"/>
      <w:divBdr>
        <w:top w:val="none" w:sz="0" w:space="0" w:color="auto"/>
        <w:left w:val="none" w:sz="0" w:space="0" w:color="auto"/>
        <w:bottom w:val="none" w:sz="0" w:space="0" w:color="auto"/>
        <w:right w:val="none" w:sz="0" w:space="0" w:color="auto"/>
      </w:divBdr>
      <w:divsChild>
        <w:div w:id="2365346">
          <w:marLeft w:val="0"/>
          <w:marRight w:val="0"/>
          <w:marTop w:val="0"/>
          <w:marBottom w:val="0"/>
          <w:divBdr>
            <w:top w:val="none" w:sz="0" w:space="0" w:color="auto"/>
            <w:left w:val="none" w:sz="0" w:space="0" w:color="auto"/>
            <w:bottom w:val="none" w:sz="0" w:space="0" w:color="auto"/>
            <w:right w:val="none" w:sz="0" w:space="0" w:color="auto"/>
          </w:divBdr>
          <w:divsChild>
            <w:div w:id="461265055">
              <w:marLeft w:val="0"/>
              <w:marRight w:val="0"/>
              <w:marTop w:val="0"/>
              <w:marBottom w:val="0"/>
              <w:divBdr>
                <w:top w:val="none" w:sz="0" w:space="0" w:color="auto"/>
                <w:left w:val="none" w:sz="0" w:space="0" w:color="auto"/>
                <w:bottom w:val="none" w:sz="0" w:space="0" w:color="auto"/>
                <w:right w:val="none" w:sz="0" w:space="0" w:color="auto"/>
              </w:divBdr>
            </w:div>
            <w:div w:id="536086861">
              <w:marLeft w:val="0"/>
              <w:marRight w:val="0"/>
              <w:marTop w:val="0"/>
              <w:marBottom w:val="0"/>
              <w:divBdr>
                <w:top w:val="none" w:sz="0" w:space="0" w:color="auto"/>
                <w:left w:val="none" w:sz="0" w:space="0" w:color="auto"/>
                <w:bottom w:val="none" w:sz="0" w:space="0" w:color="auto"/>
                <w:right w:val="none" w:sz="0" w:space="0" w:color="auto"/>
              </w:divBdr>
            </w:div>
            <w:div w:id="663430850">
              <w:marLeft w:val="0"/>
              <w:marRight w:val="0"/>
              <w:marTop w:val="0"/>
              <w:marBottom w:val="0"/>
              <w:divBdr>
                <w:top w:val="none" w:sz="0" w:space="0" w:color="auto"/>
                <w:left w:val="none" w:sz="0" w:space="0" w:color="auto"/>
                <w:bottom w:val="none" w:sz="0" w:space="0" w:color="auto"/>
                <w:right w:val="none" w:sz="0" w:space="0" w:color="auto"/>
              </w:divBdr>
            </w:div>
            <w:div w:id="1326978443">
              <w:marLeft w:val="0"/>
              <w:marRight w:val="0"/>
              <w:marTop w:val="0"/>
              <w:marBottom w:val="0"/>
              <w:divBdr>
                <w:top w:val="none" w:sz="0" w:space="0" w:color="auto"/>
                <w:left w:val="none" w:sz="0" w:space="0" w:color="auto"/>
                <w:bottom w:val="none" w:sz="0" w:space="0" w:color="auto"/>
                <w:right w:val="none" w:sz="0" w:space="0" w:color="auto"/>
              </w:divBdr>
            </w:div>
            <w:div w:id="2116316265">
              <w:marLeft w:val="0"/>
              <w:marRight w:val="0"/>
              <w:marTop w:val="0"/>
              <w:marBottom w:val="0"/>
              <w:divBdr>
                <w:top w:val="none" w:sz="0" w:space="0" w:color="auto"/>
                <w:left w:val="none" w:sz="0" w:space="0" w:color="auto"/>
                <w:bottom w:val="none" w:sz="0" w:space="0" w:color="auto"/>
                <w:right w:val="none" w:sz="0" w:space="0" w:color="auto"/>
              </w:divBdr>
            </w:div>
          </w:divsChild>
        </w:div>
        <w:div w:id="3556422">
          <w:marLeft w:val="0"/>
          <w:marRight w:val="0"/>
          <w:marTop w:val="0"/>
          <w:marBottom w:val="0"/>
          <w:divBdr>
            <w:top w:val="none" w:sz="0" w:space="0" w:color="auto"/>
            <w:left w:val="none" w:sz="0" w:space="0" w:color="auto"/>
            <w:bottom w:val="none" w:sz="0" w:space="0" w:color="auto"/>
            <w:right w:val="none" w:sz="0" w:space="0" w:color="auto"/>
          </w:divBdr>
        </w:div>
        <w:div w:id="14157798">
          <w:marLeft w:val="0"/>
          <w:marRight w:val="0"/>
          <w:marTop w:val="0"/>
          <w:marBottom w:val="0"/>
          <w:divBdr>
            <w:top w:val="none" w:sz="0" w:space="0" w:color="auto"/>
            <w:left w:val="none" w:sz="0" w:space="0" w:color="auto"/>
            <w:bottom w:val="none" w:sz="0" w:space="0" w:color="auto"/>
            <w:right w:val="none" w:sz="0" w:space="0" w:color="auto"/>
          </w:divBdr>
        </w:div>
        <w:div w:id="15616271">
          <w:marLeft w:val="0"/>
          <w:marRight w:val="0"/>
          <w:marTop w:val="0"/>
          <w:marBottom w:val="0"/>
          <w:divBdr>
            <w:top w:val="none" w:sz="0" w:space="0" w:color="auto"/>
            <w:left w:val="none" w:sz="0" w:space="0" w:color="auto"/>
            <w:bottom w:val="none" w:sz="0" w:space="0" w:color="auto"/>
            <w:right w:val="none" w:sz="0" w:space="0" w:color="auto"/>
          </w:divBdr>
        </w:div>
        <w:div w:id="17633335">
          <w:marLeft w:val="0"/>
          <w:marRight w:val="0"/>
          <w:marTop w:val="0"/>
          <w:marBottom w:val="0"/>
          <w:divBdr>
            <w:top w:val="none" w:sz="0" w:space="0" w:color="auto"/>
            <w:left w:val="none" w:sz="0" w:space="0" w:color="auto"/>
            <w:bottom w:val="none" w:sz="0" w:space="0" w:color="auto"/>
            <w:right w:val="none" w:sz="0" w:space="0" w:color="auto"/>
          </w:divBdr>
        </w:div>
        <w:div w:id="24333054">
          <w:marLeft w:val="0"/>
          <w:marRight w:val="0"/>
          <w:marTop w:val="0"/>
          <w:marBottom w:val="0"/>
          <w:divBdr>
            <w:top w:val="none" w:sz="0" w:space="0" w:color="auto"/>
            <w:left w:val="none" w:sz="0" w:space="0" w:color="auto"/>
            <w:bottom w:val="none" w:sz="0" w:space="0" w:color="auto"/>
            <w:right w:val="none" w:sz="0" w:space="0" w:color="auto"/>
          </w:divBdr>
        </w:div>
        <w:div w:id="27488832">
          <w:marLeft w:val="0"/>
          <w:marRight w:val="0"/>
          <w:marTop w:val="0"/>
          <w:marBottom w:val="0"/>
          <w:divBdr>
            <w:top w:val="none" w:sz="0" w:space="0" w:color="auto"/>
            <w:left w:val="none" w:sz="0" w:space="0" w:color="auto"/>
            <w:bottom w:val="none" w:sz="0" w:space="0" w:color="auto"/>
            <w:right w:val="none" w:sz="0" w:space="0" w:color="auto"/>
          </w:divBdr>
          <w:divsChild>
            <w:div w:id="781221410">
              <w:marLeft w:val="0"/>
              <w:marRight w:val="0"/>
              <w:marTop w:val="0"/>
              <w:marBottom w:val="0"/>
              <w:divBdr>
                <w:top w:val="none" w:sz="0" w:space="0" w:color="auto"/>
                <w:left w:val="none" w:sz="0" w:space="0" w:color="auto"/>
                <w:bottom w:val="none" w:sz="0" w:space="0" w:color="auto"/>
                <w:right w:val="none" w:sz="0" w:space="0" w:color="auto"/>
              </w:divBdr>
            </w:div>
            <w:div w:id="805270839">
              <w:marLeft w:val="0"/>
              <w:marRight w:val="0"/>
              <w:marTop w:val="0"/>
              <w:marBottom w:val="0"/>
              <w:divBdr>
                <w:top w:val="none" w:sz="0" w:space="0" w:color="auto"/>
                <w:left w:val="none" w:sz="0" w:space="0" w:color="auto"/>
                <w:bottom w:val="none" w:sz="0" w:space="0" w:color="auto"/>
                <w:right w:val="none" w:sz="0" w:space="0" w:color="auto"/>
              </w:divBdr>
            </w:div>
            <w:div w:id="1553150687">
              <w:marLeft w:val="0"/>
              <w:marRight w:val="0"/>
              <w:marTop w:val="0"/>
              <w:marBottom w:val="0"/>
              <w:divBdr>
                <w:top w:val="none" w:sz="0" w:space="0" w:color="auto"/>
                <w:left w:val="none" w:sz="0" w:space="0" w:color="auto"/>
                <w:bottom w:val="none" w:sz="0" w:space="0" w:color="auto"/>
                <w:right w:val="none" w:sz="0" w:space="0" w:color="auto"/>
              </w:divBdr>
            </w:div>
            <w:div w:id="1938902462">
              <w:marLeft w:val="0"/>
              <w:marRight w:val="0"/>
              <w:marTop w:val="0"/>
              <w:marBottom w:val="0"/>
              <w:divBdr>
                <w:top w:val="none" w:sz="0" w:space="0" w:color="auto"/>
                <w:left w:val="none" w:sz="0" w:space="0" w:color="auto"/>
                <w:bottom w:val="none" w:sz="0" w:space="0" w:color="auto"/>
                <w:right w:val="none" w:sz="0" w:space="0" w:color="auto"/>
              </w:divBdr>
            </w:div>
            <w:div w:id="2076049667">
              <w:marLeft w:val="0"/>
              <w:marRight w:val="0"/>
              <w:marTop w:val="0"/>
              <w:marBottom w:val="0"/>
              <w:divBdr>
                <w:top w:val="none" w:sz="0" w:space="0" w:color="auto"/>
                <w:left w:val="none" w:sz="0" w:space="0" w:color="auto"/>
                <w:bottom w:val="none" w:sz="0" w:space="0" w:color="auto"/>
                <w:right w:val="none" w:sz="0" w:space="0" w:color="auto"/>
              </w:divBdr>
            </w:div>
          </w:divsChild>
        </w:div>
        <w:div w:id="30570770">
          <w:marLeft w:val="0"/>
          <w:marRight w:val="0"/>
          <w:marTop w:val="0"/>
          <w:marBottom w:val="0"/>
          <w:divBdr>
            <w:top w:val="none" w:sz="0" w:space="0" w:color="auto"/>
            <w:left w:val="none" w:sz="0" w:space="0" w:color="auto"/>
            <w:bottom w:val="none" w:sz="0" w:space="0" w:color="auto"/>
            <w:right w:val="none" w:sz="0" w:space="0" w:color="auto"/>
          </w:divBdr>
        </w:div>
        <w:div w:id="72558007">
          <w:marLeft w:val="0"/>
          <w:marRight w:val="0"/>
          <w:marTop w:val="0"/>
          <w:marBottom w:val="0"/>
          <w:divBdr>
            <w:top w:val="none" w:sz="0" w:space="0" w:color="auto"/>
            <w:left w:val="none" w:sz="0" w:space="0" w:color="auto"/>
            <w:bottom w:val="none" w:sz="0" w:space="0" w:color="auto"/>
            <w:right w:val="none" w:sz="0" w:space="0" w:color="auto"/>
          </w:divBdr>
        </w:div>
        <w:div w:id="89395026">
          <w:marLeft w:val="0"/>
          <w:marRight w:val="0"/>
          <w:marTop w:val="0"/>
          <w:marBottom w:val="0"/>
          <w:divBdr>
            <w:top w:val="none" w:sz="0" w:space="0" w:color="auto"/>
            <w:left w:val="none" w:sz="0" w:space="0" w:color="auto"/>
            <w:bottom w:val="none" w:sz="0" w:space="0" w:color="auto"/>
            <w:right w:val="none" w:sz="0" w:space="0" w:color="auto"/>
          </w:divBdr>
        </w:div>
        <w:div w:id="93526034">
          <w:marLeft w:val="0"/>
          <w:marRight w:val="0"/>
          <w:marTop w:val="0"/>
          <w:marBottom w:val="0"/>
          <w:divBdr>
            <w:top w:val="none" w:sz="0" w:space="0" w:color="auto"/>
            <w:left w:val="none" w:sz="0" w:space="0" w:color="auto"/>
            <w:bottom w:val="none" w:sz="0" w:space="0" w:color="auto"/>
            <w:right w:val="none" w:sz="0" w:space="0" w:color="auto"/>
          </w:divBdr>
        </w:div>
        <w:div w:id="99690450">
          <w:marLeft w:val="0"/>
          <w:marRight w:val="0"/>
          <w:marTop w:val="0"/>
          <w:marBottom w:val="0"/>
          <w:divBdr>
            <w:top w:val="none" w:sz="0" w:space="0" w:color="auto"/>
            <w:left w:val="none" w:sz="0" w:space="0" w:color="auto"/>
            <w:bottom w:val="none" w:sz="0" w:space="0" w:color="auto"/>
            <w:right w:val="none" w:sz="0" w:space="0" w:color="auto"/>
          </w:divBdr>
          <w:divsChild>
            <w:div w:id="304436414">
              <w:marLeft w:val="0"/>
              <w:marRight w:val="0"/>
              <w:marTop w:val="0"/>
              <w:marBottom w:val="0"/>
              <w:divBdr>
                <w:top w:val="none" w:sz="0" w:space="0" w:color="auto"/>
                <w:left w:val="none" w:sz="0" w:space="0" w:color="auto"/>
                <w:bottom w:val="none" w:sz="0" w:space="0" w:color="auto"/>
                <w:right w:val="none" w:sz="0" w:space="0" w:color="auto"/>
              </w:divBdr>
            </w:div>
            <w:div w:id="367492997">
              <w:marLeft w:val="0"/>
              <w:marRight w:val="0"/>
              <w:marTop w:val="0"/>
              <w:marBottom w:val="0"/>
              <w:divBdr>
                <w:top w:val="none" w:sz="0" w:space="0" w:color="auto"/>
                <w:left w:val="none" w:sz="0" w:space="0" w:color="auto"/>
                <w:bottom w:val="none" w:sz="0" w:space="0" w:color="auto"/>
                <w:right w:val="none" w:sz="0" w:space="0" w:color="auto"/>
              </w:divBdr>
            </w:div>
            <w:div w:id="434133535">
              <w:marLeft w:val="0"/>
              <w:marRight w:val="0"/>
              <w:marTop w:val="0"/>
              <w:marBottom w:val="0"/>
              <w:divBdr>
                <w:top w:val="none" w:sz="0" w:space="0" w:color="auto"/>
                <w:left w:val="none" w:sz="0" w:space="0" w:color="auto"/>
                <w:bottom w:val="none" w:sz="0" w:space="0" w:color="auto"/>
                <w:right w:val="none" w:sz="0" w:space="0" w:color="auto"/>
              </w:divBdr>
            </w:div>
            <w:div w:id="570308819">
              <w:marLeft w:val="0"/>
              <w:marRight w:val="0"/>
              <w:marTop w:val="0"/>
              <w:marBottom w:val="0"/>
              <w:divBdr>
                <w:top w:val="none" w:sz="0" w:space="0" w:color="auto"/>
                <w:left w:val="none" w:sz="0" w:space="0" w:color="auto"/>
                <w:bottom w:val="none" w:sz="0" w:space="0" w:color="auto"/>
                <w:right w:val="none" w:sz="0" w:space="0" w:color="auto"/>
              </w:divBdr>
            </w:div>
            <w:div w:id="1173373154">
              <w:marLeft w:val="0"/>
              <w:marRight w:val="0"/>
              <w:marTop w:val="0"/>
              <w:marBottom w:val="0"/>
              <w:divBdr>
                <w:top w:val="none" w:sz="0" w:space="0" w:color="auto"/>
                <w:left w:val="none" w:sz="0" w:space="0" w:color="auto"/>
                <w:bottom w:val="none" w:sz="0" w:space="0" w:color="auto"/>
                <w:right w:val="none" w:sz="0" w:space="0" w:color="auto"/>
              </w:divBdr>
            </w:div>
          </w:divsChild>
        </w:div>
        <w:div w:id="128939134">
          <w:marLeft w:val="0"/>
          <w:marRight w:val="0"/>
          <w:marTop w:val="0"/>
          <w:marBottom w:val="0"/>
          <w:divBdr>
            <w:top w:val="none" w:sz="0" w:space="0" w:color="auto"/>
            <w:left w:val="none" w:sz="0" w:space="0" w:color="auto"/>
            <w:bottom w:val="none" w:sz="0" w:space="0" w:color="auto"/>
            <w:right w:val="none" w:sz="0" w:space="0" w:color="auto"/>
          </w:divBdr>
          <w:divsChild>
            <w:div w:id="1258559953">
              <w:marLeft w:val="-75"/>
              <w:marRight w:val="0"/>
              <w:marTop w:val="30"/>
              <w:marBottom w:val="30"/>
              <w:divBdr>
                <w:top w:val="none" w:sz="0" w:space="0" w:color="auto"/>
                <w:left w:val="none" w:sz="0" w:space="0" w:color="auto"/>
                <w:bottom w:val="none" w:sz="0" w:space="0" w:color="auto"/>
                <w:right w:val="none" w:sz="0" w:space="0" w:color="auto"/>
              </w:divBdr>
              <w:divsChild>
                <w:div w:id="157431150">
                  <w:marLeft w:val="0"/>
                  <w:marRight w:val="0"/>
                  <w:marTop w:val="0"/>
                  <w:marBottom w:val="0"/>
                  <w:divBdr>
                    <w:top w:val="none" w:sz="0" w:space="0" w:color="auto"/>
                    <w:left w:val="none" w:sz="0" w:space="0" w:color="auto"/>
                    <w:bottom w:val="none" w:sz="0" w:space="0" w:color="auto"/>
                    <w:right w:val="none" w:sz="0" w:space="0" w:color="auto"/>
                  </w:divBdr>
                  <w:divsChild>
                    <w:div w:id="1885285719">
                      <w:marLeft w:val="0"/>
                      <w:marRight w:val="0"/>
                      <w:marTop w:val="0"/>
                      <w:marBottom w:val="0"/>
                      <w:divBdr>
                        <w:top w:val="none" w:sz="0" w:space="0" w:color="auto"/>
                        <w:left w:val="none" w:sz="0" w:space="0" w:color="auto"/>
                        <w:bottom w:val="none" w:sz="0" w:space="0" w:color="auto"/>
                        <w:right w:val="none" w:sz="0" w:space="0" w:color="auto"/>
                      </w:divBdr>
                    </w:div>
                  </w:divsChild>
                </w:div>
                <w:div w:id="204028528">
                  <w:marLeft w:val="0"/>
                  <w:marRight w:val="0"/>
                  <w:marTop w:val="0"/>
                  <w:marBottom w:val="0"/>
                  <w:divBdr>
                    <w:top w:val="none" w:sz="0" w:space="0" w:color="auto"/>
                    <w:left w:val="none" w:sz="0" w:space="0" w:color="auto"/>
                    <w:bottom w:val="none" w:sz="0" w:space="0" w:color="auto"/>
                    <w:right w:val="none" w:sz="0" w:space="0" w:color="auto"/>
                  </w:divBdr>
                  <w:divsChild>
                    <w:div w:id="1346395803">
                      <w:marLeft w:val="0"/>
                      <w:marRight w:val="0"/>
                      <w:marTop w:val="0"/>
                      <w:marBottom w:val="0"/>
                      <w:divBdr>
                        <w:top w:val="none" w:sz="0" w:space="0" w:color="auto"/>
                        <w:left w:val="none" w:sz="0" w:space="0" w:color="auto"/>
                        <w:bottom w:val="none" w:sz="0" w:space="0" w:color="auto"/>
                        <w:right w:val="none" w:sz="0" w:space="0" w:color="auto"/>
                      </w:divBdr>
                    </w:div>
                  </w:divsChild>
                </w:div>
                <w:div w:id="697663161">
                  <w:marLeft w:val="0"/>
                  <w:marRight w:val="0"/>
                  <w:marTop w:val="0"/>
                  <w:marBottom w:val="0"/>
                  <w:divBdr>
                    <w:top w:val="none" w:sz="0" w:space="0" w:color="auto"/>
                    <w:left w:val="none" w:sz="0" w:space="0" w:color="auto"/>
                    <w:bottom w:val="none" w:sz="0" w:space="0" w:color="auto"/>
                    <w:right w:val="none" w:sz="0" w:space="0" w:color="auto"/>
                  </w:divBdr>
                  <w:divsChild>
                    <w:div w:id="224147057">
                      <w:marLeft w:val="0"/>
                      <w:marRight w:val="0"/>
                      <w:marTop w:val="0"/>
                      <w:marBottom w:val="0"/>
                      <w:divBdr>
                        <w:top w:val="none" w:sz="0" w:space="0" w:color="auto"/>
                        <w:left w:val="none" w:sz="0" w:space="0" w:color="auto"/>
                        <w:bottom w:val="none" w:sz="0" w:space="0" w:color="auto"/>
                        <w:right w:val="none" w:sz="0" w:space="0" w:color="auto"/>
                      </w:divBdr>
                    </w:div>
                  </w:divsChild>
                </w:div>
                <w:div w:id="791552930">
                  <w:marLeft w:val="0"/>
                  <w:marRight w:val="0"/>
                  <w:marTop w:val="0"/>
                  <w:marBottom w:val="0"/>
                  <w:divBdr>
                    <w:top w:val="none" w:sz="0" w:space="0" w:color="auto"/>
                    <w:left w:val="none" w:sz="0" w:space="0" w:color="auto"/>
                    <w:bottom w:val="none" w:sz="0" w:space="0" w:color="auto"/>
                    <w:right w:val="none" w:sz="0" w:space="0" w:color="auto"/>
                  </w:divBdr>
                  <w:divsChild>
                    <w:div w:id="701977053">
                      <w:marLeft w:val="0"/>
                      <w:marRight w:val="0"/>
                      <w:marTop w:val="0"/>
                      <w:marBottom w:val="0"/>
                      <w:divBdr>
                        <w:top w:val="none" w:sz="0" w:space="0" w:color="auto"/>
                        <w:left w:val="none" w:sz="0" w:space="0" w:color="auto"/>
                        <w:bottom w:val="none" w:sz="0" w:space="0" w:color="auto"/>
                        <w:right w:val="none" w:sz="0" w:space="0" w:color="auto"/>
                      </w:divBdr>
                    </w:div>
                  </w:divsChild>
                </w:div>
                <w:div w:id="1020470674">
                  <w:marLeft w:val="0"/>
                  <w:marRight w:val="0"/>
                  <w:marTop w:val="0"/>
                  <w:marBottom w:val="0"/>
                  <w:divBdr>
                    <w:top w:val="none" w:sz="0" w:space="0" w:color="auto"/>
                    <w:left w:val="none" w:sz="0" w:space="0" w:color="auto"/>
                    <w:bottom w:val="none" w:sz="0" w:space="0" w:color="auto"/>
                    <w:right w:val="none" w:sz="0" w:space="0" w:color="auto"/>
                  </w:divBdr>
                  <w:divsChild>
                    <w:div w:id="305404357">
                      <w:marLeft w:val="0"/>
                      <w:marRight w:val="0"/>
                      <w:marTop w:val="0"/>
                      <w:marBottom w:val="0"/>
                      <w:divBdr>
                        <w:top w:val="none" w:sz="0" w:space="0" w:color="auto"/>
                        <w:left w:val="none" w:sz="0" w:space="0" w:color="auto"/>
                        <w:bottom w:val="none" w:sz="0" w:space="0" w:color="auto"/>
                        <w:right w:val="none" w:sz="0" w:space="0" w:color="auto"/>
                      </w:divBdr>
                    </w:div>
                  </w:divsChild>
                </w:div>
                <w:div w:id="1061177234">
                  <w:marLeft w:val="0"/>
                  <w:marRight w:val="0"/>
                  <w:marTop w:val="0"/>
                  <w:marBottom w:val="0"/>
                  <w:divBdr>
                    <w:top w:val="none" w:sz="0" w:space="0" w:color="auto"/>
                    <w:left w:val="none" w:sz="0" w:space="0" w:color="auto"/>
                    <w:bottom w:val="none" w:sz="0" w:space="0" w:color="auto"/>
                    <w:right w:val="none" w:sz="0" w:space="0" w:color="auto"/>
                  </w:divBdr>
                  <w:divsChild>
                    <w:div w:id="856892347">
                      <w:marLeft w:val="0"/>
                      <w:marRight w:val="0"/>
                      <w:marTop w:val="0"/>
                      <w:marBottom w:val="0"/>
                      <w:divBdr>
                        <w:top w:val="none" w:sz="0" w:space="0" w:color="auto"/>
                        <w:left w:val="none" w:sz="0" w:space="0" w:color="auto"/>
                        <w:bottom w:val="none" w:sz="0" w:space="0" w:color="auto"/>
                        <w:right w:val="none" w:sz="0" w:space="0" w:color="auto"/>
                      </w:divBdr>
                    </w:div>
                  </w:divsChild>
                </w:div>
                <w:div w:id="1320696610">
                  <w:marLeft w:val="0"/>
                  <w:marRight w:val="0"/>
                  <w:marTop w:val="0"/>
                  <w:marBottom w:val="0"/>
                  <w:divBdr>
                    <w:top w:val="none" w:sz="0" w:space="0" w:color="auto"/>
                    <w:left w:val="none" w:sz="0" w:space="0" w:color="auto"/>
                    <w:bottom w:val="none" w:sz="0" w:space="0" w:color="auto"/>
                    <w:right w:val="none" w:sz="0" w:space="0" w:color="auto"/>
                  </w:divBdr>
                  <w:divsChild>
                    <w:div w:id="1338994000">
                      <w:marLeft w:val="0"/>
                      <w:marRight w:val="0"/>
                      <w:marTop w:val="0"/>
                      <w:marBottom w:val="0"/>
                      <w:divBdr>
                        <w:top w:val="none" w:sz="0" w:space="0" w:color="auto"/>
                        <w:left w:val="none" w:sz="0" w:space="0" w:color="auto"/>
                        <w:bottom w:val="none" w:sz="0" w:space="0" w:color="auto"/>
                        <w:right w:val="none" w:sz="0" w:space="0" w:color="auto"/>
                      </w:divBdr>
                    </w:div>
                  </w:divsChild>
                </w:div>
                <w:div w:id="1567106243">
                  <w:marLeft w:val="0"/>
                  <w:marRight w:val="0"/>
                  <w:marTop w:val="0"/>
                  <w:marBottom w:val="0"/>
                  <w:divBdr>
                    <w:top w:val="none" w:sz="0" w:space="0" w:color="auto"/>
                    <w:left w:val="none" w:sz="0" w:space="0" w:color="auto"/>
                    <w:bottom w:val="none" w:sz="0" w:space="0" w:color="auto"/>
                    <w:right w:val="none" w:sz="0" w:space="0" w:color="auto"/>
                  </w:divBdr>
                  <w:divsChild>
                    <w:div w:id="1650668019">
                      <w:marLeft w:val="0"/>
                      <w:marRight w:val="0"/>
                      <w:marTop w:val="0"/>
                      <w:marBottom w:val="0"/>
                      <w:divBdr>
                        <w:top w:val="none" w:sz="0" w:space="0" w:color="auto"/>
                        <w:left w:val="none" w:sz="0" w:space="0" w:color="auto"/>
                        <w:bottom w:val="none" w:sz="0" w:space="0" w:color="auto"/>
                        <w:right w:val="none" w:sz="0" w:space="0" w:color="auto"/>
                      </w:divBdr>
                    </w:div>
                  </w:divsChild>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953100814">
                      <w:marLeft w:val="0"/>
                      <w:marRight w:val="0"/>
                      <w:marTop w:val="0"/>
                      <w:marBottom w:val="0"/>
                      <w:divBdr>
                        <w:top w:val="none" w:sz="0" w:space="0" w:color="auto"/>
                        <w:left w:val="none" w:sz="0" w:space="0" w:color="auto"/>
                        <w:bottom w:val="none" w:sz="0" w:space="0" w:color="auto"/>
                        <w:right w:val="none" w:sz="0" w:space="0" w:color="auto"/>
                      </w:divBdr>
                    </w:div>
                  </w:divsChild>
                </w:div>
                <w:div w:id="1848016334">
                  <w:marLeft w:val="0"/>
                  <w:marRight w:val="0"/>
                  <w:marTop w:val="0"/>
                  <w:marBottom w:val="0"/>
                  <w:divBdr>
                    <w:top w:val="none" w:sz="0" w:space="0" w:color="auto"/>
                    <w:left w:val="none" w:sz="0" w:space="0" w:color="auto"/>
                    <w:bottom w:val="none" w:sz="0" w:space="0" w:color="auto"/>
                    <w:right w:val="none" w:sz="0" w:space="0" w:color="auto"/>
                  </w:divBdr>
                  <w:divsChild>
                    <w:div w:id="121047390">
                      <w:marLeft w:val="0"/>
                      <w:marRight w:val="0"/>
                      <w:marTop w:val="0"/>
                      <w:marBottom w:val="0"/>
                      <w:divBdr>
                        <w:top w:val="none" w:sz="0" w:space="0" w:color="auto"/>
                        <w:left w:val="none" w:sz="0" w:space="0" w:color="auto"/>
                        <w:bottom w:val="none" w:sz="0" w:space="0" w:color="auto"/>
                        <w:right w:val="none" w:sz="0" w:space="0" w:color="auto"/>
                      </w:divBdr>
                    </w:div>
                  </w:divsChild>
                </w:div>
                <w:div w:id="2014725071">
                  <w:marLeft w:val="0"/>
                  <w:marRight w:val="0"/>
                  <w:marTop w:val="0"/>
                  <w:marBottom w:val="0"/>
                  <w:divBdr>
                    <w:top w:val="none" w:sz="0" w:space="0" w:color="auto"/>
                    <w:left w:val="none" w:sz="0" w:space="0" w:color="auto"/>
                    <w:bottom w:val="none" w:sz="0" w:space="0" w:color="auto"/>
                    <w:right w:val="none" w:sz="0" w:space="0" w:color="auto"/>
                  </w:divBdr>
                  <w:divsChild>
                    <w:div w:id="1339698783">
                      <w:marLeft w:val="0"/>
                      <w:marRight w:val="0"/>
                      <w:marTop w:val="0"/>
                      <w:marBottom w:val="0"/>
                      <w:divBdr>
                        <w:top w:val="none" w:sz="0" w:space="0" w:color="auto"/>
                        <w:left w:val="none" w:sz="0" w:space="0" w:color="auto"/>
                        <w:bottom w:val="none" w:sz="0" w:space="0" w:color="auto"/>
                        <w:right w:val="none" w:sz="0" w:space="0" w:color="auto"/>
                      </w:divBdr>
                    </w:div>
                  </w:divsChild>
                </w:div>
                <w:div w:id="2108576534">
                  <w:marLeft w:val="0"/>
                  <w:marRight w:val="0"/>
                  <w:marTop w:val="0"/>
                  <w:marBottom w:val="0"/>
                  <w:divBdr>
                    <w:top w:val="none" w:sz="0" w:space="0" w:color="auto"/>
                    <w:left w:val="none" w:sz="0" w:space="0" w:color="auto"/>
                    <w:bottom w:val="none" w:sz="0" w:space="0" w:color="auto"/>
                    <w:right w:val="none" w:sz="0" w:space="0" w:color="auto"/>
                  </w:divBdr>
                  <w:divsChild>
                    <w:div w:id="1460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528">
          <w:marLeft w:val="0"/>
          <w:marRight w:val="0"/>
          <w:marTop w:val="0"/>
          <w:marBottom w:val="0"/>
          <w:divBdr>
            <w:top w:val="none" w:sz="0" w:space="0" w:color="auto"/>
            <w:left w:val="none" w:sz="0" w:space="0" w:color="auto"/>
            <w:bottom w:val="none" w:sz="0" w:space="0" w:color="auto"/>
            <w:right w:val="none" w:sz="0" w:space="0" w:color="auto"/>
          </w:divBdr>
        </w:div>
        <w:div w:id="171989299">
          <w:marLeft w:val="0"/>
          <w:marRight w:val="0"/>
          <w:marTop w:val="0"/>
          <w:marBottom w:val="0"/>
          <w:divBdr>
            <w:top w:val="none" w:sz="0" w:space="0" w:color="auto"/>
            <w:left w:val="none" w:sz="0" w:space="0" w:color="auto"/>
            <w:bottom w:val="none" w:sz="0" w:space="0" w:color="auto"/>
            <w:right w:val="none" w:sz="0" w:space="0" w:color="auto"/>
          </w:divBdr>
          <w:divsChild>
            <w:div w:id="601299868">
              <w:marLeft w:val="0"/>
              <w:marRight w:val="0"/>
              <w:marTop w:val="0"/>
              <w:marBottom w:val="0"/>
              <w:divBdr>
                <w:top w:val="none" w:sz="0" w:space="0" w:color="auto"/>
                <w:left w:val="none" w:sz="0" w:space="0" w:color="auto"/>
                <w:bottom w:val="none" w:sz="0" w:space="0" w:color="auto"/>
                <w:right w:val="none" w:sz="0" w:space="0" w:color="auto"/>
              </w:divBdr>
            </w:div>
            <w:div w:id="785124207">
              <w:marLeft w:val="0"/>
              <w:marRight w:val="0"/>
              <w:marTop w:val="0"/>
              <w:marBottom w:val="0"/>
              <w:divBdr>
                <w:top w:val="none" w:sz="0" w:space="0" w:color="auto"/>
                <w:left w:val="none" w:sz="0" w:space="0" w:color="auto"/>
                <w:bottom w:val="none" w:sz="0" w:space="0" w:color="auto"/>
                <w:right w:val="none" w:sz="0" w:space="0" w:color="auto"/>
              </w:divBdr>
            </w:div>
            <w:div w:id="1075975336">
              <w:marLeft w:val="0"/>
              <w:marRight w:val="0"/>
              <w:marTop w:val="0"/>
              <w:marBottom w:val="0"/>
              <w:divBdr>
                <w:top w:val="none" w:sz="0" w:space="0" w:color="auto"/>
                <w:left w:val="none" w:sz="0" w:space="0" w:color="auto"/>
                <w:bottom w:val="none" w:sz="0" w:space="0" w:color="auto"/>
                <w:right w:val="none" w:sz="0" w:space="0" w:color="auto"/>
              </w:divBdr>
            </w:div>
            <w:div w:id="1313869626">
              <w:marLeft w:val="0"/>
              <w:marRight w:val="0"/>
              <w:marTop w:val="0"/>
              <w:marBottom w:val="0"/>
              <w:divBdr>
                <w:top w:val="none" w:sz="0" w:space="0" w:color="auto"/>
                <w:left w:val="none" w:sz="0" w:space="0" w:color="auto"/>
                <w:bottom w:val="none" w:sz="0" w:space="0" w:color="auto"/>
                <w:right w:val="none" w:sz="0" w:space="0" w:color="auto"/>
              </w:divBdr>
            </w:div>
            <w:div w:id="1368946636">
              <w:marLeft w:val="0"/>
              <w:marRight w:val="0"/>
              <w:marTop w:val="0"/>
              <w:marBottom w:val="0"/>
              <w:divBdr>
                <w:top w:val="none" w:sz="0" w:space="0" w:color="auto"/>
                <w:left w:val="none" w:sz="0" w:space="0" w:color="auto"/>
                <w:bottom w:val="none" w:sz="0" w:space="0" w:color="auto"/>
                <w:right w:val="none" w:sz="0" w:space="0" w:color="auto"/>
              </w:divBdr>
            </w:div>
          </w:divsChild>
        </w:div>
        <w:div w:id="191496886">
          <w:marLeft w:val="0"/>
          <w:marRight w:val="0"/>
          <w:marTop w:val="0"/>
          <w:marBottom w:val="0"/>
          <w:divBdr>
            <w:top w:val="none" w:sz="0" w:space="0" w:color="auto"/>
            <w:left w:val="none" w:sz="0" w:space="0" w:color="auto"/>
            <w:bottom w:val="none" w:sz="0" w:space="0" w:color="auto"/>
            <w:right w:val="none" w:sz="0" w:space="0" w:color="auto"/>
          </w:divBdr>
          <w:divsChild>
            <w:div w:id="229391657">
              <w:marLeft w:val="0"/>
              <w:marRight w:val="0"/>
              <w:marTop w:val="0"/>
              <w:marBottom w:val="0"/>
              <w:divBdr>
                <w:top w:val="none" w:sz="0" w:space="0" w:color="auto"/>
                <w:left w:val="none" w:sz="0" w:space="0" w:color="auto"/>
                <w:bottom w:val="none" w:sz="0" w:space="0" w:color="auto"/>
                <w:right w:val="none" w:sz="0" w:space="0" w:color="auto"/>
              </w:divBdr>
            </w:div>
            <w:div w:id="833953377">
              <w:marLeft w:val="0"/>
              <w:marRight w:val="0"/>
              <w:marTop w:val="0"/>
              <w:marBottom w:val="0"/>
              <w:divBdr>
                <w:top w:val="none" w:sz="0" w:space="0" w:color="auto"/>
                <w:left w:val="none" w:sz="0" w:space="0" w:color="auto"/>
                <w:bottom w:val="none" w:sz="0" w:space="0" w:color="auto"/>
                <w:right w:val="none" w:sz="0" w:space="0" w:color="auto"/>
              </w:divBdr>
            </w:div>
            <w:div w:id="979385586">
              <w:marLeft w:val="0"/>
              <w:marRight w:val="0"/>
              <w:marTop w:val="0"/>
              <w:marBottom w:val="0"/>
              <w:divBdr>
                <w:top w:val="none" w:sz="0" w:space="0" w:color="auto"/>
                <w:left w:val="none" w:sz="0" w:space="0" w:color="auto"/>
                <w:bottom w:val="none" w:sz="0" w:space="0" w:color="auto"/>
                <w:right w:val="none" w:sz="0" w:space="0" w:color="auto"/>
              </w:divBdr>
            </w:div>
            <w:div w:id="1028676129">
              <w:marLeft w:val="0"/>
              <w:marRight w:val="0"/>
              <w:marTop w:val="0"/>
              <w:marBottom w:val="0"/>
              <w:divBdr>
                <w:top w:val="none" w:sz="0" w:space="0" w:color="auto"/>
                <w:left w:val="none" w:sz="0" w:space="0" w:color="auto"/>
                <w:bottom w:val="none" w:sz="0" w:space="0" w:color="auto"/>
                <w:right w:val="none" w:sz="0" w:space="0" w:color="auto"/>
              </w:divBdr>
            </w:div>
            <w:div w:id="1667174991">
              <w:marLeft w:val="0"/>
              <w:marRight w:val="0"/>
              <w:marTop w:val="0"/>
              <w:marBottom w:val="0"/>
              <w:divBdr>
                <w:top w:val="none" w:sz="0" w:space="0" w:color="auto"/>
                <w:left w:val="none" w:sz="0" w:space="0" w:color="auto"/>
                <w:bottom w:val="none" w:sz="0" w:space="0" w:color="auto"/>
                <w:right w:val="none" w:sz="0" w:space="0" w:color="auto"/>
              </w:divBdr>
            </w:div>
          </w:divsChild>
        </w:div>
        <w:div w:id="202181540">
          <w:marLeft w:val="0"/>
          <w:marRight w:val="0"/>
          <w:marTop w:val="0"/>
          <w:marBottom w:val="0"/>
          <w:divBdr>
            <w:top w:val="none" w:sz="0" w:space="0" w:color="auto"/>
            <w:left w:val="none" w:sz="0" w:space="0" w:color="auto"/>
            <w:bottom w:val="none" w:sz="0" w:space="0" w:color="auto"/>
            <w:right w:val="none" w:sz="0" w:space="0" w:color="auto"/>
          </w:divBdr>
          <w:divsChild>
            <w:div w:id="37508113">
              <w:marLeft w:val="0"/>
              <w:marRight w:val="0"/>
              <w:marTop w:val="0"/>
              <w:marBottom w:val="0"/>
              <w:divBdr>
                <w:top w:val="none" w:sz="0" w:space="0" w:color="auto"/>
                <w:left w:val="none" w:sz="0" w:space="0" w:color="auto"/>
                <w:bottom w:val="none" w:sz="0" w:space="0" w:color="auto"/>
                <w:right w:val="none" w:sz="0" w:space="0" w:color="auto"/>
              </w:divBdr>
            </w:div>
            <w:div w:id="381054962">
              <w:marLeft w:val="0"/>
              <w:marRight w:val="0"/>
              <w:marTop w:val="0"/>
              <w:marBottom w:val="0"/>
              <w:divBdr>
                <w:top w:val="none" w:sz="0" w:space="0" w:color="auto"/>
                <w:left w:val="none" w:sz="0" w:space="0" w:color="auto"/>
                <w:bottom w:val="none" w:sz="0" w:space="0" w:color="auto"/>
                <w:right w:val="none" w:sz="0" w:space="0" w:color="auto"/>
              </w:divBdr>
            </w:div>
            <w:div w:id="801537511">
              <w:marLeft w:val="0"/>
              <w:marRight w:val="0"/>
              <w:marTop w:val="0"/>
              <w:marBottom w:val="0"/>
              <w:divBdr>
                <w:top w:val="none" w:sz="0" w:space="0" w:color="auto"/>
                <w:left w:val="none" w:sz="0" w:space="0" w:color="auto"/>
                <w:bottom w:val="none" w:sz="0" w:space="0" w:color="auto"/>
                <w:right w:val="none" w:sz="0" w:space="0" w:color="auto"/>
              </w:divBdr>
            </w:div>
            <w:div w:id="1072045178">
              <w:marLeft w:val="0"/>
              <w:marRight w:val="0"/>
              <w:marTop w:val="0"/>
              <w:marBottom w:val="0"/>
              <w:divBdr>
                <w:top w:val="none" w:sz="0" w:space="0" w:color="auto"/>
                <w:left w:val="none" w:sz="0" w:space="0" w:color="auto"/>
                <w:bottom w:val="none" w:sz="0" w:space="0" w:color="auto"/>
                <w:right w:val="none" w:sz="0" w:space="0" w:color="auto"/>
              </w:divBdr>
            </w:div>
            <w:div w:id="1306935237">
              <w:marLeft w:val="0"/>
              <w:marRight w:val="0"/>
              <w:marTop w:val="0"/>
              <w:marBottom w:val="0"/>
              <w:divBdr>
                <w:top w:val="none" w:sz="0" w:space="0" w:color="auto"/>
                <w:left w:val="none" w:sz="0" w:space="0" w:color="auto"/>
                <w:bottom w:val="none" w:sz="0" w:space="0" w:color="auto"/>
                <w:right w:val="none" w:sz="0" w:space="0" w:color="auto"/>
              </w:divBdr>
            </w:div>
          </w:divsChild>
        </w:div>
        <w:div w:id="203911769">
          <w:marLeft w:val="0"/>
          <w:marRight w:val="0"/>
          <w:marTop w:val="0"/>
          <w:marBottom w:val="0"/>
          <w:divBdr>
            <w:top w:val="none" w:sz="0" w:space="0" w:color="auto"/>
            <w:left w:val="none" w:sz="0" w:space="0" w:color="auto"/>
            <w:bottom w:val="none" w:sz="0" w:space="0" w:color="auto"/>
            <w:right w:val="none" w:sz="0" w:space="0" w:color="auto"/>
          </w:divBdr>
        </w:div>
        <w:div w:id="220988115">
          <w:marLeft w:val="0"/>
          <w:marRight w:val="0"/>
          <w:marTop w:val="0"/>
          <w:marBottom w:val="0"/>
          <w:divBdr>
            <w:top w:val="none" w:sz="0" w:space="0" w:color="auto"/>
            <w:left w:val="none" w:sz="0" w:space="0" w:color="auto"/>
            <w:bottom w:val="none" w:sz="0" w:space="0" w:color="auto"/>
            <w:right w:val="none" w:sz="0" w:space="0" w:color="auto"/>
          </w:divBdr>
        </w:div>
        <w:div w:id="243032763">
          <w:marLeft w:val="0"/>
          <w:marRight w:val="0"/>
          <w:marTop w:val="0"/>
          <w:marBottom w:val="0"/>
          <w:divBdr>
            <w:top w:val="none" w:sz="0" w:space="0" w:color="auto"/>
            <w:left w:val="none" w:sz="0" w:space="0" w:color="auto"/>
            <w:bottom w:val="none" w:sz="0" w:space="0" w:color="auto"/>
            <w:right w:val="none" w:sz="0" w:space="0" w:color="auto"/>
          </w:divBdr>
        </w:div>
        <w:div w:id="295071177">
          <w:marLeft w:val="0"/>
          <w:marRight w:val="0"/>
          <w:marTop w:val="0"/>
          <w:marBottom w:val="0"/>
          <w:divBdr>
            <w:top w:val="none" w:sz="0" w:space="0" w:color="auto"/>
            <w:left w:val="none" w:sz="0" w:space="0" w:color="auto"/>
            <w:bottom w:val="none" w:sz="0" w:space="0" w:color="auto"/>
            <w:right w:val="none" w:sz="0" w:space="0" w:color="auto"/>
          </w:divBdr>
          <w:divsChild>
            <w:div w:id="161044340">
              <w:marLeft w:val="0"/>
              <w:marRight w:val="0"/>
              <w:marTop w:val="0"/>
              <w:marBottom w:val="0"/>
              <w:divBdr>
                <w:top w:val="none" w:sz="0" w:space="0" w:color="auto"/>
                <w:left w:val="none" w:sz="0" w:space="0" w:color="auto"/>
                <w:bottom w:val="none" w:sz="0" w:space="0" w:color="auto"/>
                <w:right w:val="none" w:sz="0" w:space="0" w:color="auto"/>
              </w:divBdr>
            </w:div>
            <w:div w:id="289941831">
              <w:marLeft w:val="0"/>
              <w:marRight w:val="0"/>
              <w:marTop w:val="0"/>
              <w:marBottom w:val="0"/>
              <w:divBdr>
                <w:top w:val="none" w:sz="0" w:space="0" w:color="auto"/>
                <w:left w:val="none" w:sz="0" w:space="0" w:color="auto"/>
                <w:bottom w:val="none" w:sz="0" w:space="0" w:color="auto"/>
                <w:right w:val="none" w:sz="0" w:space="0" w:color="auto"/>
              </w:divBdr>
            </w:div>
            <w:div w:id="733358003">
              <w:marLeft w:val="0"/>
              <w:marRight w:val="0"/>
              <w:marTop w:val="0"/>
              <w:marBottom w:val="0"/>
              <w:divBdr>
                <w:top w:val="none" w:sz="0" w:space="0" w:color="auto"/>
                <w:left w:val="none" w:sz="0" w:space="0" w:color="auto"/>
                <w:bottom w:val="none" w:sz="0" w:space="0" w:color="auto"/>
                <w:right w:val="none" w:sz="0" w:space="0" w:color="auto"/>
              </w:divBdr>
            </w:div>
            <w:div w:id="764032351">
              <w:marLeft w:val="0"/>
              <w:marRight w:val="0"/>
              <w:marTop w:val="0"/>
              <w:marBottom w:val="0"/>
              <w:divBdr>
                <w:top w:val="none" w:sz="0" w:space="0" w:color="auto"/>
                <w:left w:val="none" w:sz="0" w:space="0" w:color="auto"/>
                <w:bottom w:val="none" w:sz="0" w:space="0" w:color="auto"/>
                <w:right w:val="none" w:sz="0" w:space="0" w:color="auto"/>
              </w:divBdr>
            </w:div>
            <w:div w:id="1110320513">
              <w:marLeft w:val="0"/>
              <w:marRight w:val="0"/>
              <w:marTop w:val="0"/>
              <w:marBottom w:val="0"/>
              <w:divBdr>
                <w:top w:val="none" w:sz="0" w:space="0" w:color="auto"/>
                <w:left w:val="none" w:sz="0" w:space="0" w:color="auto"/>
                <w:bottom w:val="none" w:sz="0" w:space="0" w:color="auto"/>
                <w:right w:val="none" w:sz="0" w:space="0" w:color="auto"/>
              </w:divBdr>
            </w:div>
          </w:divsChild>
        </w:div>
        <w:div w:id="298463117">
          <w:marLeft w:val="0"/>
          <w:marRight w:val="0"/>
          <w:marTop w:val="0"/>
          <w:marBottom w:val="0"/>
          <w:divBdr>
            <w:top w:val="none" w:sz="0" w:space="0" w:color="auto"/>
            <w:left w:val="none" w:sz="0" w:space="0" w:color="auto"/>
            <w:bottom w:val="none" w:sz="0" w:space="0" w:color="auto"/>
            <w:right w:val="none" w:sz="0" w:space="0" w:color="auto"/>
          </w:divBdr>
          <w:divsChild>
            <w:div w:id="110248184">
              <w:marLeft w:val="0"/>
              <w:marRight w:val="0"/>
              <w:marTop w:val="0"/>
              <w:marBottom w:val="0"/>
              <w:divBdr>
                <w:top w:val="none" w:sz="0" w:space="0" w:color="auto"/>
                <w:left w:val="none" w:sz="0" w:space="0" w:color="auto"/>
                <w:bottom w:val="none" w:sz="0" w:space="0" w:color="auto"/>
                <w:right w:val="none" w:sz="0" w:space="0" w:color="auto"/>
              </w:divBdr>
            </w:div>
            <w:div w:id="195892509">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92145327">
              <w:marLeft w:val="0"/>
              <w:marRight w:val="0"/>
              <w:marTop w:val="0"/>
              <w:marBottom w:val="0"/>
              <w:divBdr>
                <w:top w:val="none" w:sz="0" w:space="0" w:color="auto"/>
                <w:left w:val="none" w:sz="0" w:space="0" w:color="auto"/>
                <w:bottom w:val="none" w:sz="0" w:space="0" w:color="auto"/>
                <w:right w:val="none" w:sz="0" w:space="0" w:color="auto"/>
              </w:divBdr>
            </w:div>
            <w:div w:id="1717701957">
              <w:marLeft w:val="0"/>
              <w:marRight w:val="0"/>
              <w:marTop w:val="0"/>
              <w:marBottom w:val="0"/>
              <w:divBdr>
                <w:top w:val="none" w:sz="0" w:space="0" w:color="auto"/>
                <w:left w:val="none" w:sz="0" w:space="0" w:color="auto"/>
                <w:bottom w:val="none" w:sz="0" w:space="0" w:color="auto"/>
                <w:right w:val="none" w:sz="0" w:space="0" w:color="auto"/>
              </w:divBdr>
            </w:div>
          </w:divsChild>
        </w:div>
        <w:div w:id="301235325">
          <w:marLeft w:val="0"/>
          <w:marRight w:val="0"/>
          <w:marTop w:val="0"/>
          <w:marBottom w:val="0"/>
          <w:divBdr>
            <w:top w:val="none" w:sz="0" w:space="0" w:color="auto"/>
            <w:left w:val="none" w:sz="0" w:space="0" w:color="auto"/>
            <w:bottom w:val="none" w:sz="0" w:space="0" w:color="auto"/>
            <w:right w:val="none" w:sz="0" w:space="0" w:color="auto"/>
          </w:divBdr>
        </w:div>
        <w:div w:id="302202178">
          <w:marLeft w:val="0"/>
          <w:marRight w:val="0"/>
          <w:marTop w:val="0"/>
          <w:marBottom w:val="0"/>
          <w:divBdr>
            <w:top w:val="none" w:sz="0" w:space="0" w:color="auto"/>
            <w:left w:val="none" w:sz="0" w:space="0" w:color="auto"/>
            <w:bottom w:val="none" w:sz="0" w:space="0" w:color="auto"/>
            <w:right w:val="none" w:sz="0" w:space="0" w:color="auto"/>
          </w:divBdr>
        </w:div>
        <w:div w:id="322777336">
          <w:marLeft w:val="0"/>
          <w:marRight w:val="0"/>
          <w:marTop w:val="0"/>
          <w:marBottom w:val="0"/>
          <w:divBdr>
            <w:top w:val="none" w:sz="0" w:space="0" w:color="auto"/>
            <w:left w:val="none" w:sz="0" w:space="0" w:color="auto"/>
            <w:bottom w:val="none" w:sz="0" w:space="0" w:color="auto"/>
            <w:right w:val="none" w:sz="0" w:space="0" w:color="auto"/>
          </w:divBdr>
        </w:div>
        <w:div w:id="336424294">
          <w:marLeft w:val="0"/>
          <w:marRight w:val="0"/>
          <w:marTop w:val="0"/>
          <w:marBottom w:val="0"/>
          <w:divBdr>
            <w:top w:val="none" w:sz="0" w:space="0" w:color="auto"/>
            <w:left w:val="none" w:sz="0" w:space="0" w:color="auto"/>
            <w:bottom w:val="none" w:sz="0" w:space="0" w:color="auto"/>
            <w:right w:val="none" w:sz="0" w:space="0" w:color="auto"/>
          </w:divBdr>
        </w:div>
        <w:div w:id="341934057">
          <w:marLeft w:val="0"/>
          <w:marRight w:val="0"/>
          <w:marTop w:val="0"/>
          <w:marBottom w:val="0"/>
          <w:divBdr>
            <w:top w:val="none" w:sz="0" w:space="0" w:color="auto"/>
            <w:left w:val="none" w:sz="0" w:space="0" w:color="auto"/>
            <w:bottom w:val="none" w:sz="0" w:space="0" w:color="auto"/>
            <w:right w:val="none" w:sz="0" w:space="0" w:color="auto"/>
          </w:divBdr>
          <w:divsChild>
            <w:div w:id="74396906">
              <w:marLeft w:val="0"/>
              <w:marRight w:val="0"/>
              <w:marTop w:val="0"/>
              <w:marBottom w:val="0"/>
              <w:divBdr>
                <w:top w:val="none" w:sz="0" w:space="0" w:color="auto"/>
                <w:left w:val="none" w:sz="0" w:space="0" w:color="auto"/>
                <w:bottom w:val="none" w:sz="0" w:space="0" w:color="auto"/>
                <w:right w:val="none" w:sz="0" w:space="0" w:color="auto"/>
              </w:divBdr>
            </w:div>
            <w:div w:id="148834218">
              <w:marLeft w:val="0"/>
              <w:marRight w:val="0"/>
              <w:marTop w:val="0"/>
              <w:marBottom w:val="0"/>
              <w:divBdr>
                <w:top w:val="none" w:sz="0" w:space="0" w:color="auto"/>
                <w:left w:val="none" w:sz="0" w:space="0" w:color="auto"/>
                <w:bottom w:val="none" w:sz="0" w:space="0" w:color="auto"/>
                <w:right w:val="none" w:sz="0" w:space="0" w:color="auto"/>
              </w:divBdr>
            </w:div>
            <w:div w:id="401568329">
              <w:marLeft w:val="0"/>
              <w:marRight w:val="0"/>
              <w:marTop w:val="0"/>
              <w:marBottom w:val="0"/>
              <w:divBdr>
                <w:top w:val="none" w:sz="0" w:space="0" w:color="auto"/>
                <w:left w:val="none" w:sz="0" w:space="0" w:color="auto"/>
                <w:bottom w:val="none" w:sz="0" w:space="0" w:color="auto"/>
                <w:right w:val="none" w:sz="0" w:space="0" w:color="auto"/>
              </w:divBdr>
            </w:div>
            <w:div w:id="1360204001">
              <w:marLeft w:val="0"/>
              <w:marRight w:val="0"/>
              <w:marTop w:val="0"/>
              <w:marBottom w:val="0"/>
              <w:divBdr>
                <w:top w:val="none" w:sz="0" w:space="0" w:color="auto"/>
                <w:left w:val="none" w:sz="0" w:space="0" w:color="auto"/>
                <w:bottom w:val="none" w:sz="0" w:space="0" w:color="auto"/>
                <w:right w:val="none" w:sz="0" w:space="0" w:color="auto"/>
              </w:divBdr>
            </w:div>
            <w:div w:id="2039507241">
              <w:marLeft w:val="0"/>
              <w:marRight w:val="0"/>
              <w:marTop w:val="0"/>
              <w:marBottom w:val="0"/>
              <w:divBdr>
                <w:top w:val="none" w:sz="0" w:space="0" w:color="auto"/>
                <w:left w:val="none" w:sz="0" w:space="0" w:color="auto"/>
                <w:bottom w:val="none" w:sz="0" w:space="0" w:color="auto"/>
                <w:right w:val="none" w:sz="0" w:space="0" w:color="auto"/>
              </w:divBdr>
            </w:div>
          </w:divsChild>
        </w:div>
        <w:div w:id="361518888">
          <w:marLeft w:val="0"/>
          <w:marRight w:val="0"/>
          <w:marTop w:val="0"/>
          <w:marBottom w:val="0"/>
          <w:divBdr>
            <w:top w:val="none" w:sz="0" w:space="0" w:color="auto"/>
            <w:left w:val="none" w:sz="0" w:space="0" w:color="auto"/>
            <w:bottom w:val="none" w:sz="0" w:space="0" w:color="auto"/>
            <w:right w:val="none" w:sz="0" w:space="0" w:color="auto"/>
          </w:divBdr>
        </w:div>
        <w:div w:id="396902678">
          <w:marLeft w:val="0"/>
          <w:marRight w:val="0"/>
          <w:marTop w:val="0"/>
          <w:marBottom w:val="0"/>
          <w:divBdr>
            <w:top w:val="none" w:sz="0" w:space="0" w:color="auto"/>
            <w:left w:val="none" w:sz="0" w:space="0" w:color="auto"/>
            <w:bottom w:val="none" w:sz="0" w:space="0" w:color="auto"/>
            <w:right w:val="none" w:sz="0" w:space="0" w:color="auto"/>
          </w:divBdr>
        </w:div>
        <w:div w:id="409498457">
          <w:marLeft w:val="0"/>
          <w:marRight w:val="0"/>
          <w:marTop w:val="0"/>
          <w:marBottom w:val="0"/>
          <w:divBdr>
            <w:top w:val="none" w:sz="0" w:space="0" w:color="auto"/>
            <w:left w:val="none" w:sz="0" w:space="0" w:color="auto"/>
            <w:bottom w:val="none" w:sz="0" w:space="0" w:color="auto"/>
            <w:right w:val="none" w:sz="0" w:space="0" w:color="auto"/>
          </w:divBdr>
        </w:div>
        <w:div w:id="426075617">
          <w:marLeft w:val="0"/>
          <w:marRight w:val="0"/>
          <w:marTop w:val="0"/>
          <w:marBottom w:val="0"/>
          <w:divBdr>
            <w:top w:val="none" w:sz="0" w:space="0" w:color="auto"/>
            <w:left w:val="none" w:sz="0" w:space="0" w:color="auto"/>
            <w:bottom w:val="none" w:sz="0" w:space="0" w:color="auto"/>
            <w:right w:val="none" w:sz="0" w:space="0" w:color="auto"/>
          </w:divBdr>
          <w:divsChild>
            <w:div w:id="10109912">
              <w:marLeft w:val="0"/>
              <w:marRight w:val="0"/>
              <w:marTop w:val="0"/>
              <w:marBottom w:val="0"/>
              <w:divBdr>
                <w:top w:val="none" w:sz="0" w:space="0" w:color="auto"/>
                <w:left w:val="none" w:sz="0" w:space="0" w:color="auto"/>
                <w:bottom w:val="none" w:sz="0" w:space="0" w:color="auto"/>
                <w:right w:val="none" w:sz="0" w:space="0" w:color="auto"/>
              </w:divBdr>
            </w:div>
            <w:div w:id="1058551588">
              <w:marLeft w:val="0"/>
              <w:marRight w:val="0"/>
              <w:marTop w:val="0"/>
              <w:marBottom w:val="0"/>
              <w:divBdr>
                <w:top w:val="none" w:sz="0" w:space="0" w:color="auto"/>
                <w:left w:val="none" w:sz="0" w:space="0" w:color="auto"/>
                <w:bottom w:val="none" w:sz="0" w:space="0" w:color="auto"/>
                <w:right w:val="none" w:sz="0" w:space="0" w:color="auto"/>
              </w:divBdr>
            </w:div>
            <w:div w:id="1145272117">
              <w:marLeft w:val="0"/>
              <w:marRight w:val="0"/>
              <w:marTop w:val="0"/>
              <w:marBottom w:val="0"/>
              <w:divBdr>
                <w:top w:val="none" w:sz="0" w:space="0" w:color="auto"/>
                <w:left w:val="none" w:sz="0" w:space="0" w:color="auto"/>
                <w:bottom w:val="none" w:sz="0" w:space="0" w:color="auto"/>
                <w:right w:val="none" w:sz="0" w:space="0" w:color="auto"/>
              </w:divBdr>
            </w:div>
            <w:div w:id="1430813051">
              <w:marLeft w:val="0"/>
              <w:marRight w:val="0"/>
              <w:marTop w:val="0"/>
              <w:marBottom w:val="0"/>
              <w:divBdr>
                <w:top w:val="none" w:sz="0" w:space="0" w:color="auto"/>
                <w:left w:val="none" w:sz="0" w:space="0" w:color="auto"/>
                <w:bottom w:val="none" w:sz="0" w:space="0" w:color="auto"/>
                <w:right w:val="none" w:sz="0" w:space="0" w:color="auto"/>
              </w:divBdr>
            </w:div>
            <w:div w:id="1689522813">
              <w:marLeft w:val="0"/>
              <w:marRight w:val="0"/>
              <w:marTop w:val="0"/>
              <w:marBottom w:val="0"/>
              <w:divBdr>
                <w:top w:val="none" w:sz="0" w:space="0" w:color="auto"/>
                <w:left w:val="none" w:sz="0" w:space="0" w:color="auto"/>
                <w:bottom w:val="none" w:sz="0" w:space="0" w:color="auto"/>
                <w:right w:val="none" w:sz="0" w:space="0" w:color="auto"/>
              </w:divBdr>
            </w:div>
          </w:divsChild>
        </w:div>
        <w:div w:id="428162953">
          <w:marLeft w:val="0"/>
          <w:marRight w:val="0"/>
          <w:marTop w:val="0"/>
          <w:marBottom w:val="0"/>
          <w:divBdr>
            <w:top w:val="none" w:sz="0" w:space="0" w:color="auto"/>
            <w:left w:val="none" w:sz="0" w:space="0" w:color="auto"/>
            <w:bottom w:val="none" w:sz="0" w:space="0" w:color="auto"/>
            <w:right w:val="none" w:sz="0" w:space="0" w:color="auto"/>
          </w:divBdr>
        </w:div>
        <w:div w:id="459344849">
          <w:marLeft w:val="0"/>
          <w:marRight w:val="0"/>
          <w:marTop w:val="0"/>
          <w:marBottom w:val="0"/>
          <w:divBdr>
            <w:top w:val="none" w:sz="0" w:space="0" w:color="auto"/>
            <w:left w:val="none" w:sz="0" w:space="0" w:color="auto"/>
            <w:bottom w:val="none" w:sz="0" w:space="0" w:color="auto"/>
            <w:right w:val="none" w:sz="0" w:space="0" w:color="auto"/>
          </w:divBdr>
        </w:div>
        <w:div w:id="464398925">
          <w:marLeft w:val="0"/>
          <w:marRight w:val="0"/>
          <w:marTop w:val="0"/>
          <w:marBottom w:val="0"/>
          <w:divBdr>
            <w:top w:val="none" w:sz="0" w:space="0" w:color="auto"/>
            <w:left w:val="none" w:sz="0" w:space="0" w:color="auto"/>
            <w:bottom w:val="none" w:sz="0" w:space="0" w:color="auto"/>
            <w:right w:val="none" w:sz="0" w:space="0" w:color="auto"/>
          </w:divBdr>
        </w:div>
        <w:div w:id="474880654">
          <w:marLeft w:val="0"/>
          <w:marRight w:val="0"/>
          <w:marTop w:val="0"/>
          <w:marBottom w:val="0"/>
          <w:divBdr>
            <w:top w:val="none" w:sz="0" w:space="0" w:color="auto"/>
            <w:left w:val="none" w:sz="0" w:space="0" w:color="auto"/>
            <w:bottom w:val="none" w:sz="0" w:space="0" w:color="auto"/>
            <w:right w:val="none" w:sz="0" w:space="0" w:color="auto"/>
          </w:divBdr>
        </w:div>
        <w:div w:id="486946764">
          <w:marLeft w:val="0"/>
          <w:marRight w:val="0"/>
          <w:marTop w:val="0"/>
          <w:marBottom w:val="0"/>
          <w:divBdr>
            <w:top w:val="none" w:sz="0" w:space="0" w:color="auto"/>
            <w:left w:val="none" w:sz="0" w:space="0" w:color="auto"/>
            <w:bottom w:val="none" w:sz="0" w:space="0" w:color="auto"/>
            <w:right w:val="none" w:sz="0" w:space="0" w:color="auto"/>
          </w:divBdr>
        </w:div>
        <w:div w:id="526675656">
          <w:marLeft w:val="0"/>
          <w:marRight w:val="0"/>
          <w:marTop w:val="0"/>
          <w:marBottom w:val="0"/>
          <w:divBdr>
            <w:top w:val="none" w:sz="0" w:space="0" w:color="auto"/>
            <w:left w:val="none" w:sz="0" w:space="0" w:color="auto"/>
            <w:bottom w:val="none" w:sz="0" w:space="0" w:color="auto"/>
            <w:right w:val="none" w:sz="0" w:space="0" w:color="auto"/>
          </w:divBdr>
        </w:div>
        <w:div w:id="535002554">
          <w:marLeft w:val="0"/>
          <w:marRight w:val="0"/>
          <w:marTop w:val="0"/>
          <w:marBottom w:val="0"/>
          <w:divBdr>
            <w:top w:val="none" w:sz="0" w:space="0" w:color="auto"/>
            <w:left w:val="none" w:sz="0" w:space="0" w:color="auto"/>
            <w:bottom w:val="none" w:sz="0" w:space="0" w:color="auto"/>
            <w:right w:val="none" w:sz="0" w:space="0" w:color="auto"/>
          </w:divBdr>
        </w:div>
        <w:div w:id="553544410">
          <w:marLeft w:val="0"/>
          <w:marRight w:val="0"/>
          <w:marTop w:val="0"/>
          <w:marBottom w:val="0"/>
          <w:divBdr>
            <w:top w:val="none" w:sz="0" w:space="0" w:color="auto"/>
            <w:left w:val="none" w:sz="0" w:space="0" w:color="auto"/>
            <w:bottom w:val="none" w:sz="0" w:space="0" w:color="auto"/>
            <w:right w:val="none" w:sz="0" w:space="0" w:color="auto"/>
          </w:divBdr>
          <w:divsChild>
            <w:div w:id="760177145">
              <w:marLeft w:val="0"/>
              <w:marRight w:val="0"/>
              <w:marTop w:val="0"/>
              <w:marBottom w:val="0"/>
              <w:divBdr>
                <w:top w:val="none" w:sz="0" w:space="0" w:color="auto"/>
                <w:left w:val="none" w:sz="0" w:space="0" w:color="auto"/>
                <w:bottom w:val="none" w:sz="0" w:space="0" w:color="auto"/>
                <w:right w:val="none" w:sz="0" w:space="0" w:color="auto"/>
              </w:divBdr>
            </w:div>
            <w:div w:id="897663886">
              <w:marLeft w:val="0"/>
              <w:marRight w:val="0"/>
              <w:marTop w:val="0"/>
              <w:marBottom w:val="0"/>
              <w:divBdr>
                <w:top w:val="none" w:sz="0" w:space="0" w:color="auto"/>
                <w:left w:val="none" w:sz="0" w:space="0" w:color="auto"/>
                <w:bottom w:val="none" w:sz="0" w:space="0" w:color="auto"/>
                <w:right w:val="none" w:sz="0" w:space="0" w:color="auto"/>
              </w:divBdr>
            </w:div>
            <w:div w:id="1296914599">
              <w:marLeft w:val="0"/>
              <w:marRight w:val="0"/>
              <w:marTop w:val="0"/>
              <w:marBottom w:val="0"/>
              <w:divBdr>
                <w:top w:val="none" w:sz="0" w:space="0" w:color="auto"/>
                <w:left w:val="none" w:sz="0" w:space="0" w:color="auto"/>
                <w:bottom w:val="none" w:sz="0" w:space="0" w:color="auto"/>
                <w:right w:val="none" w:sz="0" w:space="0" w:color="auto"/>
              </w:divBdr>
            </w:div>
            <w:div w:id="1730495643">
              <w:marLeft w:val="0"/>
              <w:marRight w:val="0"/>
              <w:marTop w:val="0"/>
              <w:marBottom w:val="0"/>
              <w:divBdr>
                <w:top w:val="none" w:sz="0" w:space="0" w:color="auto"/>
                <w:left w:val="none" w:sz="0" w:space="0" w:color="auto"/>
                <w:bottom w:val="none" w:sz="0" w:space="0" w:color="auto"/>
                <w:right w:val="none" w:sz="0" w:space="0" w:color="auto"/>
              </w:divBdr>
            </w:div>
            <w:div w:id="1784423229">
              <w:marLeft w:val="0"/>
              <w:marRight w:val="0"/>
              <w:marTop w:val="0"/>
              <w:marBottom w:val="0"/>
              <w:divBdr>
                <w:top w:val="none" w:sz="0" w:space="0" w:color="auto"/>
                <w:left w:val="none" w:sz="0" w:space="0" w:color="auto"/>
                <w:bottom w:val="none" w:sz="0" w:space="0" w:color="auto"/>
                <w:right w:val="none" w:sz="0" w:space="0" w:color="auto"/>
              </w:divBdr>
            </w:div>
          </w:divsChild>
        </w:div>
        <w:div w:id="608467784">
          <w:marLeft w:val="0"/>
          <w:marRight w:val="0"/>
          <w:marTop w:val="0"/>
          <w:marBottom w:val="0"/>
          <w:divBdr>
            <w:top w:val="none" w:sz="0" w:space="0" w:color="auto"/>
            <w:left w:val="none" w:sz="0" w:space="0" w:color="auto"/>
            <w:bottom w:val="none" w:sz="0" w:space="0" w:color="auto"/>
            <w:right w:val="none" w:sz="0" w:space="0" w:color="auto"/>
          </w:divBdr>
          <w:divsChild>
            <w:div w:id="76362989">
              <w:marLeft w:val="0"/>
              <w:marRight w:val="0"/>
              <w:marTop w:val="0"/>
              <w:marBottom w:val="0"/>
              <w:divBdr>
                <w:top w:val="none" w:sz="0" w:space="0" w:color="auto"/>
                <w:left w:val="none" w:sz="0" w:space="0" w:color="auto"/>
                <w:bottom w:val="none" w:sz="0" w:space="0" w:color="auto"/>
                <w:right w:val="none" w:sz="0" w:space="0" w:color="auto"/>
              </w:divBdr>
            </w:div>
            <w:div w:id="179512010">
              <w:marLeft w:val="0"/>
              <w:marRight w:val="0"/>
              <w:marTop w:val="0"/>
              <w:marBottom w:val="0"/>
              <w:divBdr>
                <w:top w:val="none" w:sz="0" w:space="0" w:color="auto"/>
                <w:left w:val="none" w:sz="0" w:space="0" w:color="auto"/>
                <w:bottom w:val="none" w:sz="0" w:space="0" w:color="auto"/>
                <w:right w:val="none" w:sz="0" w:space="0" w:color="auto"/>
              </w:divBdr>
            </w:div>
            <w:div w:id="1105728873">
              <w:marLeft w:val="0"/>
              <w:marRight w:val="0"/>
              <w:marTop w:val="0"/>
              <w:marBottom w:val="0"/>
              <w:divBdr>
                <w:top w:val="none" w:sz="0" w:space="0" w:color="auto"/>
                <w:left w:val="none" w:sz="0" w:space="0" w:color="auto"/>
                <w:bottom w:val="none" w:sz="0" w:space="0" w:color="auto"/>
                <w:right w:val="none" w:sz="0" w:space="0" w:color="auto"/>
              </w:divBdr>
            </w:div>
            <w:div w:id="1291591537">
              <w:marLeft w:val="0"/>
              <w:marRight w:val="0"/>
              <w:marTop w:val="0"/>
              <w:marBottom w:val="0"/>
              <w:divBdr>
                <w:top w:val="none" w:sz="0" w:space="0" w:color="auto"/>
                <w:left w:val="none" w:sz="0" w:space="0" w:color="auto"/>
                <w:bottom w:val="none" w:sz="0" w:space="0" w:color="auto"/>
                <w:right w:val="none" w:sz="0" w:space="0" w:color="auto"/>
              </w:divBdr>
            </w:div>
            <w:div w:id="1654261043">
              <w:marLeft w:val="0"/>
              <w:marRight w:val="0"/>
              <w:marTop w:val="0"/>
              <w:marBottom w:val="0"/>
              <w:divBdr>
                <w:top w:val="none" w:sz="0" w:space="0" w:color="auto"/>
                <w:left w:val="none" w:sz="0" w:space="0" w:color="auto"/>
                <w:bottom w:val="none" w:sz="0" w:space="0" w:color="auto"/>
                <w:right w:val="none" w:sz="0" w:space="0" w:color="auto"/>
              </w:divBdr>
            </w:div>
          </w:divsChild>
        </w:div>
        <w:div w:id="612328388">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
            <w:div w:id="719522534">
              <w:marLeft w:val="0"/>
              <w:marRight w:val="0"/>
              <w:marTop w:val="0"/>
              <w:marBottom w:val="0"/>
              <w:divBdr>
                <w:top w:val="none" w:sz="0" w:space="0" w:color="auto"/>
                <w:left w:val="none" w:sz="0" w:space="0" w:color="auto"/>
                <w:bottom w:val="none" w:sz="0" w:space="0" w:color="auto"/>
                <w:right w:val="none" w:sz="0" w:space="0" w:color="auto"/>
              </w:divBdr>
            </w:div>
            <w:div w:id="1388065022">
              <w:marLeft w:val="0"/>
              <w:marRight w:val="0"/>
              <w:marTop w:val="0"/>
              <w:marBottom w:val="0"/>
              <w:divBdr>
                <w:top w:val="none" w:sz="0" w:space="0" w:color="auto"/>
                <w:left w:val="none" w:sz="0" w:space="0" w:color="auto"/>
                <w:bottom w:val="none" w:sz="0" w:space="0" w:color="auto"/>
                <w:right w:val="none" w:sz="0" w:space="0" w:color="auto"/>
              </w:divBdr>
            </w:div>
            <w:div w:id="1529905070">
              <w:marLeft w:val="0"/>
              <w:marRight w:val="0"/>
              <w:marTop w:val="0"/>
              <w:marBottom w:val="0"/>
              <w:divBdr>
                <w:top w:val="none" w:sz="0" w:space="0" w:color="auto"/>
                <w:left w:val="none" w:sz="0" w:space="0" w:color="auto"/>
                <w:bottom w:val="none" w:sz="0" w:space="0" w:color="auto"/>
                <w:right w:val="none" w:sz="0" w:space="0" w:color="auto"/>
              </w:divBdr>
            </w:div>
          </w:divsChild>
        </w:div>
        <w:div w:id="617028672">
          <w:marLeft w:val="0"/>
          <w:marRight w:val="0"/>
          <w:marTop w:val="0"/>
          <w:marBottom w:val="0"/>
          <w:divBdr>
            <w:top w:val="none" w:sz="0" w:space="0" w:color="auto"/>
            <w:left w:val="none" w:sz="0" w:space="0" w:color="auto"/>
            <w:bottom w:val="none" w:sz="0" w:space="0" w:color="auto"/>
            <w:right w:val="none" w:sz="0" w:space="0" w:color="auto"/>
          </w:divBdr>
        </w:div>
        <w:div w:id="631137289">
          <w:marLeft w:val="0"/>
          <w:marRight w:val="0"/>
          <w:marTop w:val="0"/>
          <w:marBottom w:val="0"/>
          <w:divBdr>
            <w:top w:val="none" w:sz="0" w:space="0" w:color="auto"/>
            <w:left w:val="none" w:sz="0" w:space="0" w:color="auto"/>
            <w:bottom w:val="none" w:sz="0" w:space="0" w:color="auto"/>
            <w:right w:val="none" w:sz="0" w:space="0" w:color="auto"/>
          </w:divBdr>
        </w:div>
        <w:div w:id="671100961">
          <w:marLeft w:val="0"/>
          <w:marRight w:val="0"/>
          <w:marTop w:val="0"/>
          <w:marBottom w:val="0"/>
          <w:divBdr>
            <w:top w:val="none" w:sz="0" w:space="0" w:color="auto"/>
            <w:left w:val="none" w:sz="0" w:space="0" w:color="auto"/>
            <w:bottom w:val="none" w:sz="0" w:space="0" w:color="auto"/>
            <w:right w:val="none" w:sz="0" w:space="0" w:color="auto"/>
          </w:divBdr>
        </w:div>
        <w:div w:id="707267421">
          <w:marLeft w:val="0"/>
          <w:marRight w:val="0"/>
          <w:marTop w:val="0"/>
          <w:marBottom w:val="0"/>
          <w:divBdr>
            <w:top w:val="none" w:sz="0" w:space="0" w:color="auto"/>
            <w:left w:val="none" w:sz="0" w:space="0" w:color="auto"/>
            <w:bottom w:val="none" w:sz="0" w:space="0" w:color="auto"/>
            <w:right w:val="none" w:sz="0" w:space="0" w:color="auto"/>
          </w:divBdr>
        </w:div>
        <w:div w:id="710113339">
          <w:marLeft w:val="0"/>
          <w:marRight w:val="0"/>
          <w:marTop w:val="0"/>
          <w:marBottom w:val="0"/>
          <w:divBdr>
            <w:top w:val="none" w:sz="0" w:space="0" w:color="auto"/>
            <w:left w:val="none" w:sz="0" w:space="0" w:color="auto"/>
            <w:bottom w:val="none" w:sz="0" w:space="0" w:color="auto"/>
            <w:right w:val="none" w:sz="0" w:space="0" w:color="auto"/>
          </w:divBdr>
          <w:divsChild>
            <w:div w:id="388455488">
              <w:marLeft w:val="0"/>
              <w:marRight w:val="0"/>
              <w:marTop w:val="0"/>
              <w:marBottom w:val="0"/>
              <w:divBdr>
                <w:top w:val="none" w:sz="0" w:space="0" w:color="auto"/>
                <w:left w:val="none" w:sz="0" w:space="0" w:color="auto"/>
                <w:bottom w:val="none" w:sz="0" w:space="0" w:color="auto"/>
                <w:right w:val="none" w:sz="0" w:space="0" w:color="auto"/>
              </w:divBdr>
            </w:div>
            <w:div w:id="850023543">
              <w:marLeft w:val="0"/>
              <w:marRight w:val="0"/>
              <w:marTop w:val="0"/>
              <w:marBottom w:val="0"/>
              <w:divBdr>
                <w:top w:val="none" w:sz="0" w:space="0" w:color="auto"/>
                <w:left w:val="none" w:sz="0" w:space="0" w:color="auto"/>
                <w:bottom w:val="none" w:sz="0" w:space="0" w:color="auto"/>
                <w:right w:val="none" w:sz="0" w:space="0" w:color="auto"/>
              </w:divBdr>
            </w:div>
            <w:div w:id="893585933">
              <w:marLeft w:val="0"/>
              <w:marRight w:val="0"/>
              <w:marTop w:val="0"/>
              <w:marBottom w:val="0"/>
              <w:divBdr>
                <w:top w:val="none" w:sz="0" w:space="0" w:color="auto"/>
                <w:left w:val="none" w:sz="0" w:space="0" w:color="auto"/>
                <w:bottom w:val="none" w:sz="0" w:space="0" w:color="auto"/>
                <w:right w:val="none" w:sz="0" w:space="0" w:color="auto"/>
              </w:divBdr>
            </w:div>
            <w:div w:id="901061961">
              <w:marLeft w:val="0"/>
              <w:marRight w:val="0"/>
              <w:marTop w:val="0"/>
              <w:marBottom w:val="0"/>
              <w:divBdr>
                <w:top w:val="none" w:sz="0" w:space="0" w:color="auto"/>
                <w:left w:val="none" w:sz="0" w:space="0" w:color="auto"/>
                <w:bottom w:val="none" w:sz="0" w:space="0" w:color="auto"/>
                <w:right w:val="none" w:sz="0" w:space="0" w:color="auto"/>
              </w:divBdr>
            </w:div>
            <w:div w:id="1333332714">
              <w:marLeft w:val="0"/>
              <w:marRight w:val="0"/>
              <w:marTop w:val="0"/>
              <w:marBottom w:val="0"/>
              <w:divBdr>
                <w:top w:val="none" w:sz="0" w:space="0" w:color="auto"/>
                <w:left w:val="none" w:sz="0" w:space="0" w:color="auto"/>
                <w:bottom w:val="none" w:sz="0" w:space="0" w:color="auto"/>
                <w:right w:val="none" w:sz="0" w:space="0" w:color="auto"/>
              </w:divBdr>
            </w:div>
          </w:divsChild>
        </w:div>
        <w:div w:id="740519720">
          <w:marLeft w:val="0"/>
          <w:marRight w:val="0"/>
          <w:marTop w:val="0"/>
          <w:marBottom w:val="0"/>
          <w:divBdr>
            <w:top w:val="none" w:sz="0" w:space="0" w:color="auto"/>
            <w:left w:val="none" w:sz="0" w:space="0" w:color="auto"/>
            <w:bottom w:val="none" w:sz="0" w:space="0" w:color="auto"/>
            <w:right w:val="none" w:sz="0" w:space="0" w:color="auto"/>
          </w:divBdr>
        </w:div>
        <w:div w:id="761948415">
          <w:marLeft w:val="0"/>
          <w:marRight w:val="0"/>
          <w:marTop w:val="0"/>
          <w:marBottom w:val="0"/>
          <w:divBdr>
            <w:top w:val="none" w:sz="0" w:space="0" w:color="auto"/>
            <w:left w:val="none" w:sz="0" w:space="0" w:color="auto"/>
            <w:bottom w:val="none" w:sz="0" w:space="0" w:color="auto"/>
            <w:right w:val="none" w:sz="0" w:space="0" w:color="auto"/>
          </w:divBdr>
        </w:div>
        <w:div w:id="763384968">
          <w:marLeft w:val="0"/>
          <w:marRight w:val="0"/>
          <w:marTop w:val="0"/>
          <w:marBottom w:val="0"/>
          <w:divBdr>
            <w:top w:val="none" w:sz="0" w:space="0" w:color="auto"/>
            <w:left w:val="none" w:sz="0" w:space="0" w:color="auto"/>
            <w:bottom w:val="none" w:sz="0" w:space="0" w:color="auto"/>
            <w:right w:val="none" w:sz="0" w:space="0" w:color="auto"/>
          </w:divBdr>
        </w:div>
        <w:div w:id="814638204">
          <w:marLeft w:val="0"/>
          <w:marRight w:val="0"/>
          <w:marTop w:val="0"/>
          <w:marBottom w:val="0"/>
          <w:divBdr>
            <w:top w:val="none" w:sz="0" w:space="0" w:color="auto"/>
            <w:left w:val="none" w:sz="0" w:space="0" w:color="auto"/>
            <w:bottom w:val="none" w:sz="0" w:space="0" w:color="auto"/>
            <w:right w:val="none" w:sz="0" w:space="0" w:color="auto"/>
          </w:divBdr>
        </w:div>
        <w:div w:id="827284546">
          <w:marLeft w:val="0"/>
          <w:marRight w:val="0"/>
          <w:marTop w:val="0"/>
          <w:marBottom w:val="0"/>
          <w:divBdr>
            <w:top w:val="none" w:sz="0" w:space="0" w:color="auto"/>
            <w:left w:val="none" w:sz="0" w:space="0" w:color="auto"/>
            <w:bottom w:val="none" w:sz="0" w:space="0" w:color="auto"/>
            <w:right w:val="none" w:sz="0" w:space="0" w:color="auto"/>
          </w:divBdr>
        </w:div>
        <w:div w:id="848564561">
          <w:marLeft w:val="0"/>
          <w:marRight w:val="0"/>
          <w:marTop w:val="0"/>
          <w:marBottom w:val="0"/>
          <w:divBdr>
            <w:top w:val="none" w:sz="0" w:space="0" w:color="auto"/>
            <w:left w:val="none" w:sz="0" w:space="0" w:color="auto"/>
            <w:bottom w:val="none" w:sz="0" w:space="0" w:color="auto"/>
            <w:right w:val="none" w:sz="0" w:space="0" w:color="auto"/>
          </w:divBdr>
        </w:div>
        <w:div w:id="872115681">
          <w:marLeft w:val="0"/>
          <w:marRight w:val="0"/>
          <w:marTop w:val="0"/>
          <w:marBottom w:val="0"/>
          <w:divBdr>
            <w:top w:val="none" w:sz="0" w:space="0" w:color="auto"/>
            <w:left w:val="none" w:sz="0" w:space="0" w:color="auto"/>
            <w:bottom w:val="none" w:sz="0" w:space="0" w:color="auto"/>
            <w:right w:val="none" w:sz="0" w:space="0" w:color="auto"/>
          </w:divBdr>
        </w:div>
        <w:div w:id="875888669">
          <w:marLeft w:val="0"/>
          <w:marRight w:val="0"/>
          <w:marTop w:val="0"/>
          <w:marBottom w:val="0"/>
          <w:divBdr>
            <w:top w:val="none" w:sz="0" w:space="0" w:color="auto"/>
            <w:left w:val="none" w:sz="0" w:space="0" w:color="auto"/>
            <w:bottom w:val="none" w:sz="0" w:space="0" w:color="auto"/>
            <w:right w:val="none" w:sz="0" w:space="0" w:color="auto"/>
          </w:divBdr>
        </w:div>
        <w:div w:id="878664067">
          <w:marLeft w:val="0"/>
          <w:marRight w:val="0"/>
          <w:marTop w:val="0"/>
          <w:marBottom w:val="0"/>
          <w:divBdr>
            <w:top w:val="none" w:sz="0" w:space="0" w:color="auto"/>
            <w:left w:val="none" w:sz="0" w:space="0" w:color="auto"/>
            <w:bottom w:val="none" w:sz="0" w:space="0" w:color="auto"/>
            <w:right w:val="none" w:sz="0" w:space="0" w:color="auto"/>
          </w:divBdr>
          <w:divsChild>
            <w:div w:id="78909436">
              <w:marLeft w:val="0"/>
              <w:marRight w:val="0"/>
              <w:marTop w:val="0"/>
              <w:marBottom w:val="0"/>
              <w:divBdr>
                <w:top w:val="none" w:sz="0" w:space="0" w:color="auto"/>
                <w:left w:val="none" w:sz="0" w:space="0" w:color="auto"/>
                <w:bottom w:val="none" w:sz="0" w:space="0" w:color="auto"/>
                <w:right w:val="none" w:sz="0" w:space="0" w:color="auto"/>
              </w:divBdr>
            </w:div>
            <w:div w:id="121001168">
              <w:marLeft w:val="0"/>
              <w:marRight w:val="0"/>
              <w:marTop w:val="0"/>
              <w:marBottom w:val="0"/>
              <w:divBdr>
                <w:top w:val="none" w:sz="0" w:space="0" w:color="auto"/>
                <w:left w:val="none" w:sz="0" w:space="0" w:color="auto"/>
                <w:bottom w:val="none" w:sz="0" w:space="0" w:color="auto"/>
                <w:right w:val="none" w:sz="0" w:space="0" w:color="auto"/>
              </w:divBdr>
            </w:div>
            <w:div w:id="424688756">
              <w:marLeft w:val="0"/>
              <w:marRight w:val="0"/>
              <w:marTop w:val="0"/>
              <w:marBottom w:val="0"/>
              <w:divBdr>
                <w:top w:val="none" w:sz="0" w:space="0" w:color="auto"/>
                <w:left w:val="none" w:sz="0" w:space="0" w:color="auto"/>
                <w:bottom w:val="none" w:sz="0" w:space="0" w:color="auto"/>
                <w:right w:val="none" w:sz="0" w:space="0" w:color="auto"/>
              </w:divBdr>
            </w:div>
            <w:div w:id="1499736029">
              <w:marLeft w:val="0"/>
              <w:marRight w:val="0"/>
              <w:marTop w:val="0"/>
              <w:marBottom w:val="0"/>
              <w:divBdr>
                <w:top w:val="none" w:sz="0" w:space="0" w:color="auto"/>
                <w:left w:val="none" w:sz="0" w:space="0" w:color="auto"/>
                <w:bottom w:val="none" w:sz="0" w:space="0" w:color="auto"/>
                <w:right w:val="none" w:sz="0" w:space="0" w:color="auto"/>
              </w:divBdr>
            </w:div>
            <w:div w:id="1520048474">
              <w:marLeft w:val="0"/>
              <w:marRight w:val="0"/>
              <w:marTop w:val="0"/>
              <w:marBottom w:val="0"/>
              <w:divBdr>
                <w:top w:val="none" w:sz="0" w:space="0" w:color="auto"/>
                <w:left w:val="none" w:sz="0" w:space="0" w:color="auto"/>
                <w:bottom w:val="none" w:sz="0" w:space="0" w:color="auto"/>
                <w:right w:val="none" w:sz="0" w:space="0" w:color="auto"/>
              </w:divBdr>
            </w:div>
          </w:divsChild>
        </w:div>
        <w:div w:id="885677040">
          <w:marLeft w:val="0"/>
          <w:marRight w:val="0"/>
          <w:marTop w:val="0"/>
          <w:marBottom w:val="0"/>
          <w:divBdr>
            <w:top w:val="none" w:sz="0" w:space="0" w:color="auto"/>
            <w:left w:val="none" w:sz="0" w:space="0" w:color="auto"/>
            <w:bottom w:val="none" w:sz="0" w:space="0" w:color="auto"/>
            <w:right w:val="none" w:sz="0" w:space="0" w:color="auto"/>
          </w:divBdr>
          <w:divsChild>
            <w:div w:id="799958688">
              <w:marLeft w:val="-75"/>
              <w:marRight w:val="0"/>
              <w:marTop w:val="30"/>
              <w:marBottom w:val="30"/>
              <w:divBdr>
                <w:top w:val="none" w:sz="0" w:space="0" w:color="auto"/>
                <w:left w:val="none" w:sz="0" w:space="0" w:color="auto"/>
                <w:bottom w:val="none" w:sz="0" w:space="0" w:color="auto"/>
                <w:right w:val="none" w:sz="0" w:space="0" w:color="auto"/>
              </w:divBdr>
              <w:divsChild>
                <w:div w:id="15738857">
                  <w:marLeft w:val="0"/>
                  <w:marRight w:val="0"/>
                  <w:marTop w:val="0"/>
                  <w:marBottom w:val="0"/>
                  <w:divBdr>
                    <w:top w:val="none" w:sz="0" w:space="0" w:color="auto"/>
                    <w:left w:val="none" w:sz="0" w:space="0" w:color="auto"/>
                    <w:bottom w:val="none" w:sz="0" w:space="0" w:color="auto"/>
                    <w:right w:val="none" w:sz="0" w:space="0" w:color="auto"/>
                  </w:divBdr>
                  <w:divsChild>
                    <w:div w:id="1586112268">
                      <w:marLeft w:val="0"/>
                      <w:marRight w:val="0"/>
                      <w:marTop w:val="0"/>
                      <w:marBottom w:val="0"/>
                      <w:divBdr>
                        <w:top w:val="none" w:sz="0" w:space="0" w:color="auto"/>
                        <w:left w:val="none" w:sz="0" w:space="0" w:color="auto"/>
                        <w:bottom w:val="none" w:sz="0" w:space="0" w:color="auto"/>
                        <w:right w:val="none" w:sz="0" w:space="0" w:color="auto"/>
                      </w:divBdr>
                    </w:div>
                  </w:divsChild>
                </w:div>
                <w:div w:id="120341982">
                  <w:marLeft w:val="0"/>
                  <w:marRight w:val="0"/>
                  <w:marTop w:val="0"/>
                  <w:marBottom w:val="0"/>
                  <w:divBdr>
                    <w:top w:val="none" w:sz="0" w:space="0" w:color="auto"/>
                    <w:left w:val="none" w:sz="0" w:space="0" w:color="auto"/>
                    <w:bottom w:val="none" w:sz="0" w:space="0" w:color="auto"/>
                    <w:right w:val="none" w:sz="0" w:space="0" w:color="auto"/>
                  </w:divBdr>
                  <w:divsChild>
                    <w:div w:id="2088918723">
                      <w:marLeft w:val="0"/>
                      <w:marRight w:val="0"/>
                      <w:marTop w:val="0"/>
                      <w:marBottom w:val="0"/>
                      <w:divBdr>
                        <w:top w:val="none" w:sz="0" w:space="0" w:color="auto"/>
                        <w:left w:val="none" w:sz="0" w:space="0" w:color="auto"/>
                        <w:bottom w:val="none" w:sz="0" w:space="0" w:color="auto"/>
                        <w:right w:val="none" w:sz="0" w:space="0" w:color="auto"/>
                      </w:divBdr>
                    </w:div>
                  </w:divsChild>
                </w:div>
                <w:div w:id="391005880">
                  <w:marLeft w:val="0"/>
                  <w:marRight w:val="0"/>
                  <w:marTop w:val="0"/>
                  <w:marBottom w:val="0"/>
                  <w:divBdr>
                    <w:top w:val="none" w:sz="0" w:space="0" w:color="auto"/>
                    <w:left w:val="none" w:sz="0" w:space="0" w:color="auto"/>
                    <w:bottom w:val="none" w:sz="0" w:space="0" w:color="auto"/>
                    <w:right w:val="none" w:sz="0" w:space="0" w:color="auto"/>
                  </w:divBdr>
                  <w:divsChild>
                    <w:div w:id="484668591">
                      <w:marLeft w:val="0"/>
                      <w:marRight w:val="0"/>
                      <w:marTop w:val="0"/>
                      <w:marBottom w:val="0"/>
                      <w:divBdr>
                        <w:top w:val="none" w:sz="0" w:space="0" w:color="auto"/>
                        <w:left w:val="none" w:sz="0" w:space="0" w:color="auto"/>
                        <w:bottom w:val="none" w:sz="0" w:space="0" w:color="auto"/>
                        <w:right w:val="none" w:sz="0" w:space="0" w:color="auto"/>
                      </w:divBdr>
                    </w:div>
                    <w:div w:id="1492477890">
                      <w:marLeft w:val="0"/>
                      <w:marRight w:val="0"/>
                      <w:marTop w:val="0"/>
                      <w:marBottom w:val="0"/>
                      <w:divBdr>
                        <w:top w:val="none" w:sz="0" w:space="0" w:color="auto"/>
                        <w:left w:val="none" w:sz="0" w:space="0" w:color="auto"/>
                        <w:bottom w:val="none" w:sz="0" w:space="0" w:color="auto"/>
                        <w:right w:val="none" w:sz="0" w:space="0" w:color="auto"/>
                      </w:divBdr>
                    </w:div>
                  </w:divsChild>
                </w:div>
                <w:div w:id="426973460">
                  <w:marLeft w:val="0"/>
                  <w:marRight w:val="0"/>
                  <w:marTop w:val="0"/>
                  <w:marBottom w:val="0"/>
                  <w:divBdr>
                    <w:top w:val="none" w:sz="0" w:space="0" w:color="auto"/>
                    <w:left w:val="none" w:sz="0" w:space="0" w:color="auto"/>
                    <w:bottom w:val="none" w:sz="0" w:space="0" w:color="auto"/>
                    <w:right w:val="none" w:sz="0" w:space="0" w:color="auto"/>
                  </w:divBdr>
                  <w:divsChild>
                    <w:div w:id="1372418393">
                      <w:marLeft w:val="0"/>
                      <w:marRight w:val="0"/>
                      <w:marTop w:val="0"/>
                      <w:marBottom w:val="0"/>
                      <w:divBdr>
                        <w:top w:val="none" w:sz="0" w:space="0" w:color="auto"/>
                        <w:left w:val="none" w:sz="0" w:space="0" w:color="auto"/>
                        <w:bottom w:val="none" w:sz="0" w:space="0" w:color="auto"/>
                        <w:right w:val="none" w:sz="0" w:space="0" w:color="auto"/>
                      </w:divBdr>
                    </w:div>
                  </w:divsChild>
                </w:div>
                <w:div w:id="511727231">
                  <w:marLeft w:val="0"/>
                  <w:marRight w:val="0"/>
                  <w:marTop w:val="0"/>
                  <w:marBottom w:val="0"/>
                  <w:divBdr>
                    <w:top w:val="none" w:sz="0" w:space="0" w:color="auto"/>
                    <w:left w:val="none" w:sz="0" w:space="0" w:color="auto"/>
                    <w:bottom w:val="none" w:sz="0" w:space="0" w:color="auto"/>
                    <w:right w:val="none" w:sz="0" w:space="0" w:color="auto"/>
                  </w:divBdr>
                  <w:divsChild>
                    <w:div w:id="528566628">
                      <w:marLeft w:val="0"/>
                      <w:marRight w:val="0"/>
                      <w:marTop w:val="0"/>
                      <w:marBottom w:val="0"/>
                      <w:divBdr>
                        <w:top w:val="none" w:sz="0" w:space="0" w:color="auto"/>
                        <w:left w:val="none" w:sz="0" w:space="0" w:color="auto"/>
                        <w:bottom w:val="none" w:sz="0" w:space="0" w:color="auto"/>
                        <w:right w:val="none" w:sz="0" w:space="0" w:color="auto"/>
                      </w:divBdr>
                    </w:div>
                  </w:divsChild>
                </w:div>
                <w:div w:id="561714443">
                  <w:marLeft w:val="0"/>
                  <w:marRight w:val="0"/>
                  <w:marTop w:val="0"/>
                  <w:marBottom w:val="0"/>
                  <w:divBdr>
                    <w:top w:val="none" w:sz="0" w:space="0" w:color="auto"/>
                    <w:left w:val="none" w:sz="0" w:space="0" w:color="auto"/>
                    <w:bottom w:val="none" w:sz="0" w:space="0" w:color="auto"/>
                    <w:right w:val="none" w:sz="0" w:space="0" w:color="auto"/>
                  </w:divBdr>
                  <w:divsChild>
                    <w:div w:id="518664940">
                      <w:marLeft w:val="0"/>
                      <w:marRight w:val="0"/>
                      <w:marTop w:val="0"/>
                      <w:marBottom w:val="0"/>
                      <w:divBdr>
                        <w:top w:val="none" w:sz="0" w:space="0" w:color="auto"/>
                        <w:left w:val="none" w:sz="0" w:space="0" w:color="auto"/>
                        <w:bottom w:val="none" w:sz="0" w:space="0" w:color="auto"/>
                        <w:right w:val="none" w:sz="0" w:space="0" w:color="auto"/>
                      </w:divBdr>
                    </w:div>
                  </w:divsChild>
                </w:div>
                <w:div w:id="672417969">
                  <w:marLeft w:val="0"/>
                  <w:marRight w:val="0"/>
                  <w:marTop w:val="0"/>
                  <w:marBottom w:val="0"/>
                  <w:divBdr>
                    <w:top w:val="none" w:sz="0" w:space="0" w:color="auto"/>
                    <w:left w:val="none" w:sz="0" w:space="0" w:color="auto"/>
                    <w:bottom w:val="none" w:sz="0" w:space="0" w:color="auto"/>
                    <w:right w:val="none" w:sz="0" w:space="0" w:color="auto"/>
                  </w:divBdr>
                  <w:divsChild>
                    <w:div w:id="1228222251">
                      <w:marLeft w:val="0"/>
                      <w:marRight w:val="0"/>
                      <w:marTop w:val="0"/>
                      <w:marBottom w:val="0"/>
                      <w:divBdr>
                        <w:top w:val="none" w:sz="0" w:space="0" w:color="auto"/>
                        <w:left w:val="none" w:sz="0" w:space="0" w:color="auto"/>
                        <w:bottom w:val="none" w:sz="0" w:space="0" w:color="auto"/>
                        <w:right w:val="none" w:sz="0" w:space="0" w:color="auto"/>
                      </w:divBdr>
                    </w:div>
                  </w:divsChild>
                </w:div>
                <w:div w:id="824277238">
                  <w:marLeft w:val="0"/>
                  <w:marRight w:val="0"/>
                  <w:marTop w:val="0"/>
                  <w:marBottom w:val="0"/>
                  <w:divBdr>
                    <w:top w:val="none" w:sz="0" w:space="0" w:color="auto"/>
                    <w:left w:val="none" w:sz="0" w:space="0" w:color="auto"/>
                    <w:bottom w:val="none" w:sz="0" w:space="0" w:color="auto"/>
                    <w:right w:val="none" w:sz="0" w:space="0" w:color="auto"/>
                  </w:divBdr>
                  <w:divsChild>
                    <w:div w:id="127356755">
                      <w:marLeft w:val="0"/>
                      <w:marRight w:val="0"/>
                      <w:marTop w:val="0"/>
                      <w:marBottom w:val="0"/>
                      <w:divBdr>
                        <w:top w:val="none" w:sz="0" w:space="0" w:color="auto"/>
                        <w:left w:val="none" w:sz="0" w:space="0" w:color="auto"/>
                        <w:bottom w:val="none" w:sz="0" w:space="0" w:color="auto"/>
                        <w:right w:val="none" w:sz="0" w:space="0" w:color="auto"/>
                      </w:divBdr>
                    </w:div>
                  </w:divsChild>
                </w:div>
                <w:div w:id="825122361">
                  <w:marLeft w:val="0"/>
                  <w:marRight w:val="0"/>
                  <w:marTop w:val="0"/>
                  <w:marBottom w:val="0"/>
                  <w:divBdr>
                    <w:top w:val="none" w:sz="0" w:space="0" w:color="auto"/>
                    <w:left w:val="none" w:sz="0" w:space="0" w:color="auto"/>
                    <w:bottom w:val="none" w:sz="0" w:space="0" w:color="auto"/>
                    <w:right w:val="none" w:sz="0" w:space="0" w:color="auto"/>
                  </w:divBdr>
                  <w:divsChild>
                    <w:div w:id="119497586">
                      <w:marLeft w:val="0"/>
                      <w:marRight w:val="0"/>
                      <w:marTop w:val="0"/>
                      <w:marBottom w:val="0"/>
                      <w:divBdr>
                        <w:top w:val="none" w:sz="0" w:space="0" w:color="auto"/>
                        <w:left w:val="none" w:sz="0" w:space="0" w:color="auto"/>
                        <w:bottom w:val="none" w:sz="0" w:space="0" w:color="auto"/>
                        <w:right w:val="none" w:sz="0" w:space="0" w:color="auto"/>
                      </w:divBdr>
                    </w:div>
                    <w:div w:id="1004093109">
                      <w:marLeft w:val="0"/>
                      <w:marRight w:val="0"/>
                      <w:marTop w:val="0"/>
                      <w:marBottom w:val="0"/>
                      <w:divBdr>
                        <w:top w:val="none" w:sz="0" w:space="0" w:color="auto"/>
                        <w:left w:val="none" w:sz="0" w:space="0" w:color="auto"/>
                        <w:bottom w:val="none" w:sz="0" w:space="0" w:color="auto"/>
                        <w:right w:val="none" w:sz="0" w:space="0" w:color="auto"/>
                      </w:divBdr>
                    </w:div>
                  </w:divsChild>
                </w:div>
                <w:div w:id="896282924">
                  <w:marLeft w:val="0"/>
                  <w:marRight w:val="0"/>
                  <w:marTop w:val="0"/>
                  <w:marBottom w:val="0"/>
                  <w:divBdr>
                    <w:top w:val="none" w:sz="0" w:space="0" w:color="auto"/>
                    <w:left w:val="none" w:sz="0" w:space="0" w:color="auto"/>
                    <w:bottom w:val="none" w:sz="0" w:space="0" w:color="auto"/>
                    <w:right w:val="none" w:sz="0" w:space="0" w:color="auto"/>
                  </w:divBdr>
                  <w:divsChild>
                    <w:div w:id="613899258">
                      <w:marLeft w:val="0"/>
                      <w:marRight w:val="0"/>
                      <w:marTop w:val="0"/>
                      <w:marBottom w:val="0"/>
                      <w:divBdr>
                        <w:top w:val="none" w:sz="0" w:space="0" w:color="auto"/>
                        <w:left w:val="none" w:sz="0" w:space="0" w:color="auto"/>
                        <w:bottom w:val="none" w:sz="0" w:space="0" w:color="auto"/>
                        <w:right w:val="none" w:sz="0" w:space="0" w:color="auto"/>
                      </w:divBdr>
                    </w:div>
                  </w:divsChild>
                </w:div>
                <w:div w:id="1002776459">
                  <w:marLeft w:val="0"/>
                  <w:marRight w:val="0"/>
                  <w:marTop w:val="0"/>
                  <w:marBottom w:val="0"/>
                  <w:divBdr>
                    <w:top w:val="none" w:sz="0" w:space="0" w:color="auto"/>
                    <w:left w:val="none" w:sz="0" w:space="0" w:color="auto"/>
                    <w:bottom w:val="none" w:sz="0" w:space="0" w:color="auto"/>
                    <w:right w:val="none" w:sz="0" w:space="0" w:color="auto"/>
                  </w:divBdr>
                  <w:divsChild>
                    <w:div w:id="2055079955">
                      <w:marLeft w:val="0"/>
                      <w:marRight w:val="0"/>
                      <w:marTop w:val="0"/>
                      <w:marBottom w:val="0"/>
                      <w:divBdr>
                        <w:top w:val="none" w:sz="0" w:space="0" w:color="auto"/>
                        <w:left w:val="none" w:sz="0" w:space="0" w:color="auto"/>
                        <w:bottom w:val="none" w:sz="0" w:space="0" w:color="auto"/>
                        <w:right w:val="none" w:sz="0" w:space="0" w:color="auto"/>
                      </w:divBdr>
                    </w:div>
                  </w:divsChild>
                </w:div>
                <w:div w:id="1128350695">
                  <w:marLeft w:val="0"/>
                  <w:marRight w:val="0"/>
                  <w:marTop w:val="0"/>
                  <w:marBottom w:val="0"/>
                  <w:divBdr>
                    <w:top w:val="none" w:sz="0" w:space="0" w:color="auto"/>
                    <w:left w:val="none" w:sz="0" w:space="0" w:color="auto"/>
                    <w:bottom w:val="none" w:sz="0" w:space="0" w:color="auto"/>
                    <w:right w:val="none" w:sz="0" w:space="0" w:color="auto"/>
                  </w:divBdr>
                  <w:divsChild>
                    <w:div w:id="591086870">
                      <w:marLeft w:val="0"/>
                      <w:marRight w:val="0"/>
                      <w:marTop w:val="0"/>
                      <w:marBottom w:val="0"/>
                      <w:divBdr>
                        <w:top w:val="none" w:sz="0" w:space="0" w:color="auto"/>
                        <w:left w:val="none" w:sz="0" w:space="0" w:color="auto"/>
                        <w:bottom w:val="none" w:sz="0" w:space="0" w:color="auto"/>
                        <w:right w:val="none" w:sz="0" w:space="0" w:color="auto"/>
                      </w:divBdr>
                    </w:div>
                    <w:div w:id="2063366007">
                      <w:marLeft w:val="0"/>
                      <w:marRight w:val="0"/>
                      <w:marTop w:val="0"/>
                      <w:marBottom w:val="0"/>
                      <w:divBdr>
                        <w:top w:val="none" w:sz="0" w:space="0" w:color="auto"/>
                        <w:left w:val="none" w:sz="0" w:space="0" w:color="auto"/>
                        <w:bottom w:val="none" w:sz="0" w:space="0" w:color="auto"/>
                        <w:right w:val="none" w:sz="0" w:space="0" w:color="auto"/>
                      </w:divBdr>
                    </w:div>
                  </w:divsChild>
                </w:div>
                <w:div w:id="1171211979">
                  <w:marLeft w:val="0"/>
                  <w:marRight w:val="0"/>
                  <w:marTop w:val="0"/>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 w:id="1192767391">
                  <w:marLeft w:val="0"/>
                  <w:marRight w:val="0"/>
                  <w:marTop w:val="0"/>
                  <w:marBottom w:val="0"/>
                  <w:divBdr>
                    <w:top w:val="none" w:sz="0" w:space="0" w:color="auto"/>
                    <w:left w:val="none" w:sz="0" w:space="0" w:color="auto"/>
                    <w:bottom w:val="none" w:sz="0" w:space="0" w:color="auto"/>
                    <w:right w:val="none" w:sz="0" w:space="0" w:color="auto"/>
                  </w:divBdr>
                  <w:divsChild>
                    <w:div w:id="1811173610">
                      <w:marLeft w:val="0"/>
                      <w:marRight w:val="0"/>
                      <w:marTop w:val="0"/>
                      <w:marBottom w:val="0"/>
                      <w:divBdr>
                        <w:top w:val="none" w:sz="0" w:space="0" w:color="auto"/>
                        <w:left w:val="none" w:sz="0" w:space="0" w:color="auto"/>
                        <w:bottom w:val="none" w:sz="0" w:space="0" w:color="auto"/>
                        <w:right w:val="none" w:sz="0" w:space="0" w:color="auto"/>
                      </w:divBdr>
                    </w:div>
                  </w:divsChild>
                </w:div>
                <w:div w:id="1245263876">
                  <w:marLeft w:val="0"/>
                  <w:marRight w:val="0"/>
                  <w:marTop w:val="0"/>
                  <w:marBottom w:val="0"/>
                  <w:divBdr>
                    <w:top w:val="none" w:sz="0" w:space="0" w:color="auto"/>
                    <w:left w:val="none" w:sz="0" w:space="0" w:color="auto"/>
                    <w:bottom w:val="none" w:sz="0" w:space="0" w:color="auto"/>
                    <w:right w:val="none" w:sz="0" w:space="0" w:color="auto"/>
                  </w:divBdr>
                  <w:divsChild>
                    <w:div w:id="2045642077">
                      <w:marLeft w:val="0"/>
                      <w:marRight w:val="0"/>
                      <w:marTop w:val="0"/>
                      <w:marBottom w:val="0"/>
                      <w:divBdr>
                        <w:top w:val="none" w:sz="0" w:space="0" w:color="auto"/>
                        <w:left w:val="none" w:sz="0" w:space="0" w:color="auto"/>
                        <w:bottom w:val="none" w:sz="0" w:space="0" w:color="auto"/>
                        <w:right w:val="none" w:sz="0" w:space="0" w:color="auto"/>
                      </w:divBdr>
                    </w:div>
                  </w:divsChild>
                </w:div>
                <w:div w:id="1624191381">
                  <w:marLeft w:val="0"/>
                  <w:marRight w:val="0"/>
                  <w:marTop w:val="0"/>
                  <w:marBottom w:val="0"/>
                  <w:divBdr>
                    <w:top w:val="none" w:sz="0" w:space="0" w:color="auto"/>
                    <w:left w:val="none" w:sz="0" w:space="0" w:color="auto"/>
                    <w:bottom w:val="none" w:sz="0" w:space="0" w:color="auto"/>
                    <w:right w:val="none" w:sz="0" w:space="0" w:color="auto"/>
                  </w:divBdr>
                  <w:divsChild>
                    <w:div w:id="1857496486">
                      <w:marLeft w:val="0"/>
                      <w:marRight w:val="0"/>
                      <w:marTop w:val="0"/>
                      <w:marBottom w:val="0"/>
                      <w:divBdr>
                        <w:top w:val="none" w:sz="0" w:space="0" w:color="auto"/>
                        <w:left w:val="none" w:sz="0" w:space="0" w:color="auto"/>
                        <w:bottom w:val="none" w:sz="0" w:space="0" w:color="auto"/>
                        <w:right w:val="none" w:sz="0" w:space="0" w:color="auto"/>
                      </w:divBdr>
                    </w:div>
                  </w:divsChild>
                </w:div>
                <w:div w:id="1821069232">
                  <w:marLeft w:val="0"/>
                  <w:marRight w:val="0"/>
                  <w:marTop w:val="0"/>
                  <w:marBottom w:val="0"/>
                  <w:divBdr>
                    <w:top w:val="none" w:sz="0" w:space="0" w:color="auto"/>
                    <w:left w:val="none" w:sz="0" w:space="0" w:color="auto"/>
                    <w:bottom w:val="none" w:sz="0" w:space="0" w:color="auto"/>
                    <w:right w:val="none" w:sz="0" w:space="0" w:color="auto"/>
                  </w:divBdr>
                  <w:divsChild>
                    <w:div w:id="652948977">
                      <w:marLeft w:val="0"/>
                      <w:marRight w:val="0"/>
                      <w:marTop w:val="0"/>
                      <w:marBottom w:val="0"/>
                      <w:divBdr>
                        <w:top w:val="none" w:sz="0" w:space="0" w:color="auto"/>
                        <w:left w:val="none" w:sz="0" w:space="0" w:color="auto"/>
                        <w:bottom w:val="none" w:sz="0" w:space="0" w:color="auto"/>
                        <w:right w:val="none" w:sz="0" w:space="0" w:color="auto"/>
                      </w:divBdr>
                    </w:div>
                  </w:divsChild>
                </w:div>
                <w:div w:id="1841432746">
                  <w:marLeft w:val="0"/>
                  <w:marRight w:val="0"/>
                  <w:marTop w:val="0"/>
                  <w:marBottom w:val="0"/>
                  <w:divBdr>
                    <w:top w:val="none" w:sz="0" w:space="0" w:color="auto"/>
                    <w:left w:val="none" w:sz="0" w:space="0" w:color="auto"/>
                    <w:bottom w:val="none" w:sz="0" w:space="0" w:color="auto"/>
                    <w:right w:val="none" w:sz="0" w:space="0" w:color="auto"/>
                  </w:divBdr>
                  <w:divsChild>
                    <w:div w:id="2006206028">
                      <w:marLeft w:val="0"/>
                      <w:marRight w:val="0"/>
                      <w:marTop w:val="0"/>
                      <w:marBottom w:val="0"/>
                      <w:divBdr>
                        <w:top w:val="none" w:sz="0" w:space="0" w:color="auto"/>
                        <w:left w:val="none" w:sz="0" w:space="0" w:color="auto"/>
                        <w:bottom w:val="none" w:sz="0" w:space="0" w:color="auto"/>
                        <w:right w:val="none" w:sz="0" w:space="0" w:color="auto"/>
                      </w:divBdr>
                    </w:div>
                  </w:divsChild>
                </w:div>
                <w:div w:id="1956406568">
                  <w:marLeft w:val="0"/>
                  <w:marRight w:val="0"/>
                  <w:marTop w:val="0"/>
                  <w:marBottom w:val="0"/>
                  <w:divBdr>
                    <w:top w:val="none" w:sz="0" w:space="0" w:color="auto"/>
                    <w:left w:val="none" w:sz="0" w:space="0" w:color="auto"/>
                    <w:bottom w:val="none" w:sz="0" w:space="0" w:color="auto"/>
                    <w:right w:val="none" w:sz="0" w:space="0" w:color="auto"/>
                  </w:divBdr>
                  <w:divsChild>
                    <w:div w:id="289364414">
                      <w:marLeft w:val="0"/>
                      <w:marRight w:val="0"/>
                      <w:marTop w:val="0"/>
                      <w:marBottom w:val="0"/>
                      <w:divBdr>
                        <w:top w:val="none" w:sz="0" w:space="0" w:color="auto"/>
                        <w:left w:val="none" w:sz="0" w:space="0" w:color="auto"/>
                        <w:bottom w:val="none" w:sz="0" w:space="0" w:color="auto"/>
                        <w:right w:val="none" w:sz="0" w:space="0" w:color="auto"/>
                      </w:divBdr>
                    </w:div>
                  </w:divsChild>
                </w:div>
                <w:div w:id="1957366949">
                  <w:marLeft w:val="0"/>
                  <w:marRight w:val="0"/>
                  <w:marTop w:val="0"/>
                  <w:marBottom w:val="0"/>
                  <w:divBdr>
                    <w:top w:val="none" w:sz="0" w:space="0" w:color="auto"/>
                    <w:left w:val="none" w:sz="0" w:space="0" w:color="auto"/>
                    <w:bottom w:val="none" w:sz="0" w:space="0" w:color="auto"/>
                    <w:right w:val="none" w:sz="0" w:space="0" w:color="auto"/>
                  </w:divBdr>
                  <w:divsChild>
                    <w:div w:id="665667795">
                      <w:marLeft w:val="0"/>
                      <w:marRight w:val="0"/>
                      <w:marTop w:val="0"/>
                      <w:marBottom w:val="0"/>
                      <w:divBdr>
                        <w:top w:val="none" w:sz="0" w:space="0" w:color="auto"/>
                        <w:left w:val="none" w:sz="0" w:space="0" w:color="auto"/>
                        <w:bottom w:val="none" w:sz="0" w:space="0" w:color="auto"/>
                        <w:right w:val="none" w:sz="0" w:space="0" w:color="auto"/>
                      </w:divBdr>
                    </w:div>
                  </w:divsChild>
                </w:div>
                <w:div w:id="2018800701">
                  <w:marLeft w:val="0"/>
                  <w:marRight w:val="0"/>
                  <w:marTop w:val="0"/>
                  <w:marBottom w:val="0"/>
                  <w:divBdr>
                    <w:top w:val="none" w:sz="0" w:space="0" w:color="auto"/>
                    <w:left w:val="none" w:sz="0" w:space="0" w:color="auto"/>
                    <w:bottom w:val="none" w:sz="0" w:space="0" w:color="auto"/>
                    <w:right w:val="none" w:sz="0" w:space="0" w:color="auto"/>
                  </w:divBdr>
                  <w:divsChild>
                    <w:div w:id="684136796">
                      <w:marLeft w:val="0"/>
                      <w:marRight w:val="0"/>
                      <w:marTop w:val="0"/>
                      <w:marBottom w:val="0"/>
                      <w:divBdr>
                        <w:top w:val="none" w:sz="0" w:space="0" w:color="auto"/>
                        <w:left w:val="none" w:sz="0" w:space="0" w:color="auto"/>
                        <w:bottom w:val="none" w:sz="0" w:space="0" w:color="auto"/>
                        <w:right w:val="none" w:sz="0" w:space="0" w:color="auto"/>
                      </w:divBdr>
                    </w:div>
                  </w:divsChild>
                </w:div>
                <w:div w:id="2081055867">
                  <w:marLeft w:val="0"/>
                  <w:marRight w:val="0"/>
                  <w:marTop w:val="0"/>
                  <w:marBottom w:val="0"/>
                  <w:divBdr>
                    <w:top w:val="none" w:sz="0" w:space="0" w:color="auto"/>
                    <w:left w:val="none" w:sz="0" w:space="0" w:color="auto"/>
                    <w:bottom w:val="none" w:sz="0" w:space="0" w:color="auto"/>
                    <w:right w:val="none" w:sz="0" w:space="0" w:color="auto"/>
                  </w:divBdr>
                  <w:divsChild>
                    <w:div w:id="6463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063">
          <w:marLeft w:val="0"/>
          <w:marRight w:val="0"/>
          <w:marTop w:val="0"/>
          <w:marBottom w:val="0"/>
          <w:divBdr>
            <w:top w:val="none" w:sz="0" w:space="0" w:color="auto"/>
            <w:left w:val="none" w:sz="0" w:space="0" w:color="auto"/>
            <w:bottom w:val="none" w:sz="0" w:space="0" w:color="auto"/>
            <w:right w:val="none" w:sz="0" w:space="0" w:color="auto"/>
          </w:divBdr>
        </w:div>
        <w:div w:id="892694701">
          <w:marLeft w:val="0"/>
          <w:marRight w:val="0"/>
          <w:marTop w:val="0"/>
          <w:marBottom w:val="0"/>
          <w:divBdr>
            <w:top w:val="none" w:sz="0" w:space="0" w:color="auto"/>
            <w:left w:val="none" w:sz="0" w:space="0" w:color="auto"/>
            <w:bottom w:val="none" w:sz="0" w:space="0" w:color="auto"/>
            <w:right w:val="none" w:sz="0" w:space="0" w:color="auto"/>
          </w:divBdr>
        </w:div>
        <w:div w:id="921374736">
          <w:marLeft w:val="0"/>
          <w:marRight w:val="0"/>
          <w:marTop w:val="0"/>
          <w:marBottom w:val="0"/>
          <w:divBdr>
            <w:top w:val="none" w:sz="0" w:space="0" w:color="auto"/>
            <w:left w:val="none" w:sz="0" w:space="0" w:color="auto"/>
            <w:bottom w:val="none" w:sz="0" w:space="0" w:color="auto"/>
            <w:right w:val="none" w:sz="0" w:space="0" w:color="auto"/>
          </w:divBdr>
        </w:div>
        <w:div w:id="929045462">
          <w:marLeft w:val="0"/>
          <w:marRight w:val="0"/>
          <w:marTop w:val="0"/>
          <w:marBottom w:val="0"/>
          <w:divBdr>
            <w:top w:val="none" w:sz="0" w:space="0" w:color="auto"/>
            <w:left w:val="none" w:sz="0" w:space="0" w:color="auto"/>
            <w:bottom w:val="none" w:sz="0" w:space="0" w:color="auto"/>
            <w:right w:val="none" w:sz="0" w:space="0" w:color="auto"/>
          </w:divBdr>
        </w:div>
        <w:div w:id="937101747">
          <w:marLeft w:val="0"/>
          <w:marRight w:val="0"/>
          <w:marTop w:val="0"/>
          <w:marBottom w:val="0"/>
          <w:divBdr>
            <w:top w:val="none" w:sz="0" w:space="0" w:color="auto"/>
            <w:left w:val="none" w:sz="0" w:space="0" w:color="auto"/>
            <w:bottom w:val="none" w:sz="0" w:space="0" w:color="auto"/>
            <w:right w:val="none" w:sz="0" w:space="0" w:color="auto"/>
          </w:divBdr>
        </w:div>
        <w:div w:id="950011962">
          <w:marLeft w:val="0"/>
          <w:marRight w:val="0"/>
          <w:marTop w:val="0"/>
          <w:marBottom w:val="0"/>
          <w:divBdr>
            <w:top w:val="none" w:sz="0" w:space="0" w:color="auto"/>
            <w:left w:val="none" w:sz="0" w:space="0" w:color="auto"/>
            <w:bottom w:val="none" w:sz="0" w:space="0" w:color="auto"/>
            <w:right w:val="none" w:sz="0" w:space="0" w:color="auto"/>
          </w:divBdr>
        </w:div>
        <w:div w:id="950282269">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0"/>
              <w:divBdr>
                <w:top w:val="none" w:sz="0" w:space="0" w:color="auto"/>
                <w:left w:val="none" w:sz="0" w:space="0" w:color="auto"/>
                <w:bottom w:val="none" w:sz="0" w:space="0" w:color="auto"/>
                <w:right w:val="none" w:sz="0" w:space="0" w:color="auto"/>
              </w:divBdr>
            </w:div>
            <w:div w:id="644622631">
              <w:marLeft w:val="0"/>
              <w:marRight w:val="0"/>
              <w:marTop w:val="0"/>
              <w:marBottom w:val="0"/>
              <w:divBdr>
                <w:top w:val="none" w:sz="0" w:space="0" w:color="auto"/>
                <w:left w:val="none" w:sz="0" w:space="0" w:color="auto"/>
                <w:bottom w:val="none" w:sz="0" w:space="0" w:color="auto"/>
                <w:right w:val="none" w:sz="0" w:space="0" w:color="auto"/>
              </w:divBdr>
            </w:div>
            <w:div w:id="977804568">
              <w:marLeft w:val="0"/>
              <w:marRight w:val="0"/>
              <w:marTop w:val="0"/>
              <w:marBottom w:val="0"/>
              <w:divBdr>
                <w:top w:val="none" w:sz="0" w:space="0" w:color="auto"/>
                <w:left w:val="none" w:sz="0" w:space="0" w:color="auto"/>
                <w:bottom w:val="none" w:sz="0" w:space="0" w:color="auto"/>
                <w:right w:val="none" w:sz="0" w:space="0" w:color="auto"/>
              </w:divBdr>
            </w:div>
            <w:div w:id="1575359874">
              <w:marLeft w:val="0"/>
              <w:marRight w:val="0"/>
              <w:marTop w:val="0"/>
              <w:marBottom w:val="0"/>
              <w:divBdr>
                <w:top w:val="none" w:sz="0" w:space="0" w:color="auto"/>
                <w:left w:val="none" w:sz="0" w:space="0" w:color="auto"/>
                <w:bottom w:val="none" w:sz="0" w:space="0" w:color="auto"/>
                <w:right w:val="none" w:sz="0" w:space="0" w:color="auto"/>
              </w:divBdr>
            </w:div>
            <w:div w:id="1835031552">
              <w:marLeft w:val="0"/>
              <w:marRight w:val="0"/>
              <w:marTop w:val="0"/>
              <w:marBottom w:val="0"/>
              <w:divBdr>
                <w:top w:val="none" w:sz="0" w:space="0" w:color="auto"/>
                <w:left w:val="none" w:sz="0" w:space="0" w:color="auto"/>
                <w:bottom w:val="none" w:sz="0" w:space="0" w:color="auto"/>
                <w:right w:val="none" w:sz="0" w:space="0" w:color="auto"/>
              </w:divBdr>
            </w:div>
          </w:divsChild>
        </w:div>
        <w:div w:id="961114427">
          <w:marLeft w:val="0"/>
          <w:marRight w:val="0"/>
          <w:marTop w:val="0"/>
          <w:marBottom w:val="0"/>
          <w:divBdr>
            <w:top w:val="none" w:sz="0" w:space="0" w:color="auto"/>
            <w:left w:val="none" w:sz="0" w:space="0" w:color="auto"/>
            <w:bottom w:val="none" w:sz="0" w:space="0" w:color="auto"/>
            <w:right w:val="none" w:sz="0" w:space="0" w:color="auto"/>
          </w:divBdr>
        </w:div>
        <w:div w:id="980891826">
          <w:marLeft w:val="0"/>
          <w:marRight w:val="0"/>
          <w:marTop w:val="0"/>
          <w:marBottom w:val="0"/>
          <w:divBdr>
            <w:top w:val="none" w:sz="0" w:space="0" w:color="auto"/>
            <w:left w:val="none" w:sz="0" w:space="0" w:color="auto"/>
            <w:bottom w:val="none" w:sz="0" w:space="0" w:color="auto"/>
            <w:right w:val="none" w:sz="0" w:space="0" w:color="auto"/>
          </w:divBdr>
        </w:div>
        <w:div w:id="985159212">
          <w:marLeft w:val="0"/>
          <w:marRight w:val="0"/>
          <w:marTop w:val="0"/>
          <w:marBottom w:val="0"/>
          <w:divBdr>
            <w:top w:val="none" w:sz="0" w:space="0" w:color="auto"/>
            <w:left w:val="none" w:sz="0" w:space="0" w:color="auto"/>
            <w:bottom w:val="none" w:sz="0" w:space="0" w:color="auto"/>
            <w:right w:val="none" w:sz="0" w:space="0" w:color="auto"/>
          </w:divBdr>
          <w:divsChild>
            <w:div w:id="697312475">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413770118">
              <w:marLeft w:val="0"/>
              <w:marRight w:val="0"/>
              <w:marTop w:val="0"/>
              <w:marBottom w:val="0"/>
              <w:divBdr>
                <w:top w:val="none" w:sz="0" w:space="0" w:color="auto"/>
                <w:left w:val="none" w:sz="0" w:space="0" w:color="auto"/>
                <w:bottom w:val="none" w:sz="0" w:space="0" w:color="auto"/>
                <w:right w:val="none" w:sz="0" w:space="0" w:color="auto"/>
              </w:divBdr>
            </w:div>
            <w:div w:id="1780224094">
              <w:marLeft w:val="0"/>
              <w:marRight w:val="0"/>
              <w:marTop w:val="0"/>
              <w:marBottom w:val="0"/>
              <w:divBdr>
                <w:top w:val="none" w:sz="0" w:space="0" w:color="auto"/>
                <w:left w:val="none" w:sz="0" w:space="0" w:color="auto"/>
                <w:bottom w:val="none" w:sz="0" w:space="0" w:color="auto"/>
                <w:right w:val="none" w:sz="0" w:space="0" w:color="auto"/>
              </w:divBdr>
            </w:div>
            <w:div w:id="1885479076">
              <w:marLeft w:val="0"/>
              <w:marRight w:val="0"/>
              <w:marTop w:val="0"/>
              <w:marBottom w:val="0"/>
              <w:divBdr>
                <w:top w:val="none" w:sz="0" w:space="0" w:color="auto"/>
                <w:left w:val="none" w:sz="0" w:space="0" w:color="auto"/>
                <w:bottom w:val="none" w:sz="0" w:space="0" w:color="auto"/>
                <w:right w:val="none" w:sz="0" w:space="0" w:color="auto"/>
              </w:divBdr>
            </w:div>
          </w:divsChild>
        </w:div>
        <w:div w:id="1006982464">
          <w:marLeft w:val="0"/>
          <w:marRight w:val="0"/>
          <w:marTop w:val="0"/>
          <w:marBottom w:val="0"/>
          <w:divBdr>
            <w:top w:val="none" w:sz="0" w:space="0" w:color="auto"/>
            <w:left w:val="none" w:sz="0" w:space="0" w:color="auto"/>
            <w:bottom w:val="none" w:sz="0" w:space="0" w:color="auto"/>
            <w:right w:val="none" w:sz="0" w:space="0" w:color="auto"/>
          </w:divBdr>
          <w:divsChild>
            <w:div w:id="115372112">
              <w:marLeft w:val="0"/>
              <w:marRight w:val="0"/>
              <w:marTop w:val="0"/>
              <w:marBottom w:val="0"/>
              <w:divBdr>
                <w:top w:val="none" w:sz="0" w:space="0" w:color="auto"/>
                <w:left w:val="none" w:sz="0" w:space="0" w:color="auto"/>
                <w:bottom w:val="none" w:sz="0" w:space="0" w:color="auto"/>
                <w:right w:val="none" w:sz="0" w:space="0" w:color="auto"/>
              </w:divBdr>
            </w:div>
            <w:div w:id="264458910">
              <w:marLeft w:val="0"/>
              <w:marRight w:val="0"/>
              <w:marTop w:val="0"/>
              <w:marBottom w:val="0"/>
              <w:divBdr>
                <w:top w:val="none" w:sz="0" w:space="0" w:color="auto"/>
                <w:left w:val="none" w:sz="0" w:space="0" w:color="auto"/>
                <w:bottom w:val="none" w:sz="0" w:space="0" w:color="auto"/>
                <w:right w:val="none" w:sz="0" w:space="0" w:color="auto"/>
              </w:divBdr>
            </w:div>
            <w:div w:id="657463928">
              <w:marLeft w:val="0"/>
              <w:marRight w:val="0"/>
              <w:marTop w:val="0"/>
              <w:marBottom w:val="0"/>
              <w:divBdr>
                <w:top w:val="none" w:sz="0" w:space="0" w:color="auto"/>
                <w:left w:val="none" w:sz="0" w:space="0" w:color="auto"/>
                <w:bottom w:val="none" w:sz="0" w:space="0" w:color="auto"/>
                <w:right w:val="none" w:sz="0" w:space="0" w:color="auto"/>
              </w:divBdr>
            </w:div>
            <w:div w:id="1693917274">
              <w:marLeft w:val="0"/>
              <w:marRight w:val="0"/>
              <w:marTop w:val="0"/>
              <w:marBottom w:val="0"/>
              <w:divBdr>
                <w:top w:val="none" w:sz="0" w:space="0" w:color="auto"/>
                <w:left w:val="none" w:sz="0" w:space="0" w:color="auto"/>
                <w:bottom w:val="none" w:sz="0" w:space="0" w:color="auto"/>
                <w:right w:val="none" w:sz="0" w:space="0" w:color="auto"/>
              </w:divBdr>
            </w:div>
            <w:div w:id="2025400159">
              <w:marLeft w:val="0"/>
              <w:marRight w:val="0"/>
              <w:marTop w:val="0"/>
              <w:marBottom w:val="0"/>
              <w:divBdr>
                <w:top w:val="none" w:sz="0" w:space="0" w:color="auto"/>
                <w:left w:val="none" w:sz="0" w:space="0" w:color="auto"/>
                <w:bottom w:val="none" w:sz="0" w:space="0" w:color="auto"/>
                <w:right w:val="none" w:sz="0" w:space="0" w:color="auto"/>
              </w:divBdr>
            </w:div>
          </w:divsChild>
        </w:div>
        <w:div w:id="1012682372">
          <w:marLeft w:val="0"/>
          <w:marRight w:val="0"/>
          <w:marTop w:val="0"/>
          <w:marBottom w:val="0"/>
          <w:divBdr>
            <w:top w:val="none" w:sz="0" w:space="0" w:color="auto"/>
            <w:left w:val="none" w:sz="0" w:space="0" w:color="auto"/>
            <w:bottom w:val="none" w:sz="0" w:space="0" w:color="auto"/>
            <w:right w:val="none" w:sz="0" w:space="0" w:color="auto"/>
          </w:divBdr>
        </w:div>
        <w:div w:id="1016227031">
          <w:marLeft w:val="0"/>
          <w:marRight w:val="0"/>
          <w:marTop w:val="0"/>
          <w:marBottom w:val="0"/>
          <w:divBdr>
            <w:top w:val="none" w:sz="0" w:space="0" w:color="auto"/>
            <w:left w:val="none" w:sz="0" w:space="0" w:color="auto"/>
            <w:bottom w:val="none" w:sz="0" w:space="0" w:color="auto"/>
            <w:right w:val="none" w:sz="0" w:space="0" w:color="auto"/>
          </w:divBdr>
          <w:divsChild>
            <w:div w:id="132021612">
              <w:marLeft w:val="-75"/>
              <w:marRight w:val="0"/>
              <w:marTop w:val="30"/>
              <w:marBottom w:val="3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sChild>
                    <w:div w:id="812793520">
                      <w:marLeft w:val="0"/>
                      <w:marRight w:val="0"/>
                      <w:marTop w:val="0"/>
                      <w:marBottom w:val="0"/>
                      <w:divBdr>
                        <w:top w:val="none" w:sz="0" w:space="0" w:color="auto"/>
                        <w:left w:val="none" w:sz="0" w:space="0" w:color="auto"/>
                        <w:bottom w:val="none" w:sz="0" w:space="0" w:color="auto"/>
                        <w:right w:val="none" w:sz="0" w:space="0" w:color="auto"/>
                      </w:divBdr>
                    </w:div>
                  </w:divsChild>
                </w:div>
                <w:div w:id="291596905">
                  <w:marLeft w:val="0"/>
                  <w:marRight w:val="0"/>
                  <w:marTop w:val="0"/>
                  <w:marBottom w:val="0"/>
                  <w:divBdr>
                    <w:top w:val="none" w:sz="0" w:space="0" w:color="auto"/>
                    <w:left w:val="none" w:sz="0" w:space="0" w:color="auto"/>
                    <w:bottom w:val="none" w:sz="0" w:space="0" w:color="auto"/>
                    <w:right w:val="none" w:sz="0" w:space="0" w:color="auto"/>
                  </w:divBdr>
                  <w:divsChild>
                    <w:div w:id="1938514654">
                      <w:marLeft w:val="0"/>
                      <w:marRight w:val="0"/>
                      <w:marTop w:val="0"/>
                      <w:marBottom w:val="0"/>
                      <w:divBdr>
                        <w:top w:val="none" w:sz="0" w:space="0" w:color="auto"/>
                        <w:left w:val="none" w:sz="0" w:space="0" w:color="auto"/>
                        <w:bottom w:val="none" w:sz="0" w:space="0" w:color="auto"/>
                        <w:right w:val="none" w:sz="0" w:space="0" w:color="auto"/>
                      </w:divBdr>
                    </w:div>
                  </w:divsChild>
                </w:div>
                <w:div w:id="518013120">
                  <w:marLeft w:val="0"/>
                  <w:marRight w:val="0"/>
                  <w:marTop w:val="0"/>
                  <w:marBottom w:val="0"/>
                  <w:divBdr>
                    <w:top w:val="none" w:sz="0" w:space="0" w:color="auto"/>
                    <w:left w:val="none" w:sz="0" w:space="0" w:color="auto"/>
                    <w:bottom w:val="none" w:sz="0" w:space="0" w:color="auto"/>
                    <w:right w:val="none" w:sz="0" w:space="0" w:color="auto"/>
                  </w:divBdr>
                  <w:divsChild>
                    <w:div w:id="1004280985">
                      <w:marLeft w:val="0"/>
                      <w:marRight w:val="0"/>
                      <w:marTop w:val="0"/>
                      <w:marBottom w:val="0"/>
                      <w:divBdr>
                        <w:top w:val="none" w:sz="0" w:space="0" w:color="auto"/>
                        <w:left w:val="none" w:sz="0" w:space="0" w:color="auto"/>
                        <w:bottom w:val="none" w:sz="0" w:space="0" w:color="auto"/>
                        <w:right w:val="none" w:sz="0" w:space="0" w:color="auto"/>
                      </w:divBdr>
                    </w:div>
                  </w:divsChild>
                </w:div>
                <w:div w:id="609818338">
                  <w:marLeft w:val="0"/>
                  <w:marRight w:val="0"/>
                  <w:marTop w:val="0"/>
                  <w:marBottom w:val="0"/>
                  <w:divBdr>
                    <w:top w:val="none" w:sz="0" w:space="0" w:color="auto"/>
                    <w:left w:val="none" w:sz="0" w:space="0" w:color="auto"/>
                    <w:bottom w:val="none" w:sz="0" w:space="0" w:color="auto"/>
                    <w:right w:val="none" w:sz="0" w:space="0" w:color="auto"/>
                  </w:divBdr>
                  <w:divsChild>
                    <w:div w:id="516581374">
                      <w:marLeft w:val="0"/>
                      <w:marRight w:val="0"/>
                      <w:marTop w:val="0"/>
                      <w:marBottom w:val="0"/>
                      <w:divBdr>
                        <w:top w:val="none" w:sz="0" w:space="0" w:color="auto"/>
                        <w:left w:val="none" w:sz="0" w:space="0" w:color="auto"/>
                        <w:bottom w:val="none" w:sz="0" w:space="0" w:color="auto"/>
                        <w:right w:val="none" w:sz="0" w:space="0" w:color="auto"/>
                      </w:divBdr>
                    </w:div>
                  </w:divsChild>
                </w:div>
                <w:div w:id="741803096">
                  <w:marLeft w:val="0"/>
                  <w:marRight w:val="0"/>
                  <w:marTop w:val="0"/>
                  <w:marBottom w:val="0"/>
                  <w:divBdr>
                    <w:top w:val="none" w:sz="0" w:space="0" w:color="auto"/>
                    <w:left w:val="none" w:sz="0" w:space="0" w:color="auto"/>
                    <w:bottom w:val="none" w:sz="0" w:space="0" w:color="auto"/>
                    <w:right w:val="none" w:sz="0" w:space="0" w:color="auto"/>
                  </w:divBdr>
                  <w:divsChild>
                    <w:div w:id="1759206598">
                      <w:marLeft w:val="0"/>
                      <w:marRight w:val="0"/>
                      <w:marTop w:val="0"/>
                      <w:marBottom w:val="0"/>
                      <w:divBdr>
                        <w:top w:val="none" w:sz="0" w:space="0" w:color="auto"/>
                        <w:left w:val="none" w:sz="0" w:space="0" w:color="auto"/>
                        <w:bottom w:val="none" w:sz="0" w:space="0" w:color="auto"/>
                        <w:right w:val="none" w:sz="0" w:space="0" w:color="auto"/>
                      </w:divBdr>
                    </w:div>
                  </w:divsChild>
                </w:div>
                <w:div w:id="1011906912">
                  <w:marLeft w:val="0"/>
                  <w:marRight w:val="0"/>
                  <w:marTop w:val="0"/>
                  <w:marBottom w:val="0"/>
                  <w:divBdr>
                    <w:top w:val="none" w:sz="0" w:space="0" w:color="auto"/>
                    <w:left w:val="none" w:sz="0" w:space="0" w:color="auto"/>
                    <w:bottom w:val="none" w:sz="0" w:space="0" w:color="auto"/>
                    <w:right w:val="none" w:sz="0" w:space="0" w:color="auto"/>
                  </w:divBdr>
                  <w:divsChild>
                    <w:div w:id="1275674460">
                      <w:marLeft w:val="0"/>
                      <w:marRight w:val="0"/>
                      <w:marTop w:val="0"/>
                      <w:marBottom w:val="0"/>
                      <w:divBdr>
                        <w:top w:val="none" w:sz="0" w:space="0" w:color="auto"/>
                        <w:left w:val="none" w:sz="0" w:space="0" w:color="auto"/>
                        <w:bottom w:val="none" w:sz="0" w:space="0" w:color="auto"/>
                        <w:right w:val="none" w:sz="0" w:space="0" w:color="auto"/>
                      </w:divBdr>
                    </w:div>
                  </w:divsChild>
                </w:div>
                <w:div w:id="1191065106">
                  <w:marLeft w:val="0"/>
                  <w:marRight w:val="0"/>
                  <w:marTop w:val="0"/>
                  <w:marBottom w:val="0"/>
                  <w:divBdr>
                    <w:top w:val="none" w:sz="0" w:space="0" w:color="auto"/>
                    <w:left w:val="none" w:sz="0" w:space="0" w:color="auto"/>
                    <w:bottom w:val="none" w:sz="0" w:space="0" w:color="auto"/>
                    <w:right w:val="none" w:sz="0" w:space="0" w:color="auto"/>
                  </w:divBdr>
                  <w:divsChild>
                    <w:div w:id="720861524">
                      <w:marLeft w:val="0"/>
                      <w:marRight w:val="0"/>
                      <w:marTop w:val="0"/>
                      <w:marBottom w:val="0"/>
                      <w:divBdr>
                        <w:top w:val="none" w:sz="0" w:space="0" w:color="auto"/>
                        <w:left w:val="none" w:sz="0" w:space="0" w:color="auto"/>
                        <w:bottom w:val="none" w:sz="0" w:space="0" w:color="auto"/>
                        <w:right w:val="none" w:sz="0" w:space="0" w:color="auto"/>
                      </w:divBdr>
                    </w:div>
                  </w:divsChild>
                </w:div>
                <w:div w:id="1334799212">
                  <w:marLeft w:val="0"/>
                  <w:marRight w:val="0"/>
                  <w:marTop w:val="0"/>
                  <w:marBottom w:val="0"/>
                  <w:divBdr>
                    <w:top w:val="none" w:sz="0" w:space="0" w:color="auto"/>
                    <w:left w:val="none" w:sz="0" w:space="0" w:color="auto"/>
                    <w:bottom w:val="none" w:sz="0" w:space="0" w:color="auto"/>
                    <w:right w:val="none" w:sz="0" w:space="0" w:color="auto"/>
                  </w:divBdr>
                  <w:divsChild>
                    <w:div w:id="786193236">
                      <w:marLeft w:val="0"/>
                      <w:marRight w:val="0"/>
                      <w:marTop w:val="0"/>
                      <w:marBottom w:val="0"/>
                      <w:divBdr>
                        <w:top w:val="none" w:sz="0" w:space="0" w:color="auto"/>
                        <w:left w:val="none" w:sz="0" w:space="0" w:color="auto"/>
                        <w:bottom w:val="none" w:sz="0" w:space="0" w:color="auto"/>
                        <w:right w:val="none" w:sz="0" w:space="0" w:color="auto"/>
                      </w:divBdr>
                    </w:div>
                  </w:divsChild>
                </w:div>
                <w:div w:id="1680963430">
                  <w:marLeft w:val="0"/>
                  <w:marRight w:val="0"/>
                  <w:marTop w:val="0"/>
                  <w:marBottom w:val="0"/>
                  <w:divBdr>
                    <w:top w:val="none" w:sz="0" w:space="0" w:color="auto"/>
                    <w:left w:val="none" w:sz="0" w:space="0" w:color="auto"/>
                    <w:bottom w:val="none" w:sz="0" w:space="0" w:color="auto"/>
                    <w:right w:val="none" w:sz="0" w:space="0" w:color="auto"/>
                  </w:divBdr>
                  <w:divsChild>
                    <w:div w:id="1982805892">
                      <w:marLeft w:val="0"/>
                      <w:marRight w:val="0"/>
                      <w:marTop w:val="0"/>
                      <w:marBottom w:val="0"/>
                      <w:divBdr>
                        <w:top w:val="none" w:sz="0" w:space="0" w:color="auto"/>
                        <w:left w:val="none" w:sz="0" w:space="0" w:color="auto"/>
                        <w:bottom w:val="none" w:sz="0" w:space="0" w:color="auto"/>
                        <w:right w:val="none" w:sz="0" w:space="0" w:color="auto"/>
                      </w:divBdr>
                    </w:div>
                  </w:divsChild>
                </w:div>
                <w:div w:id="1828596654">
                  <w:marLeft w:val="0"/>
                  <w:marRight w:val="0"/>
                  <w:marTop w:val="0"/>
                  <w:marBottom w:val="0"/>
                  <w:divBdr>
                    <w:top w:val="none" w:sz="0" w:space="0" w:color="auto"/>
                    <w:left w:val="none" w:sz="0" w:space="0" w:color="auto"/>
                    <w:bottom w:val="none" w:sz="0" w:space="0" w:color="auto"/>
                    <w:right w:val="none" w:sz="0" w:space="0" w:color="auto"/>
                  </w:divBdr>
                  <w:divsChild>
                    <w:div w:id="1656647324">
                      <w:marLeft w:val="0"/>
                      <w:marRight w:val="0"/>
                      <w:marTop w:val="0"/>
                      <w:marBottom w:val="0"/>
                      <w:divBdr>
                        <w:top w:val="none" w:sz="0" w:space="0" w:color="auto"/>
                        <w:left w:val="none" w:sz="0" w:space="0" w:color="auto"/>
                        <w:bottom w:val="none" w:sz="0" w:space="0" w:color="auto"/>
                        <w:right w:val="none" w:sz="0" w:space="0" w:color="auto"/>
                      </w:divBdr>
                    </w:div>
                  </w:divsChild>
                </w:div>
                <w:div w:id="1893996876">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114157491">
                  <w:marLeft w:val="0"/>
                  <w:marRight w:val="0"/>
                  <w:marTop w:val="0"/>
                  <w:marBottom w:val="0"/>
                  <w:divBdr>
                    <w:top w:val="none" w:sz="0" w:space="0" w:color="auto"/>
                    <w:left w:val="none" w:sz="0" w:space="0" w:color="auto"/>
                    <w:bottom w:val="none" w:sz="0" w:space="0" w:color="auto"/>
                    <w:right w:val="none" w:sz="0" w:space="0" w:color="auto"/>
                  </w:divBdr>
                  <w:divsChild>
                    <w:div w:id="1283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542">
          <w:marLeft w:val="0"/>
          <w:marRight w:val="0"/>
          <w:marTop w:val="0"/>
          <w:marBottom w:val="0"/>
          <w:divBdr>
            <w:top w:val="none" w:sz="0" w:space="0" w:color="auto"/>
            <w:left w:val="none" w:sz="0" w:space="0" w:color="auto"/>
            <w:bottom w:val="none" w:sz="0" w:space="0" w:color="auto"/>
            <w:right w:val="none" w:sz="0" w:space="0" w:color="auto"/>
          </w:divBdr>
        </w:div>
        <w:div w:id="1034307497">
          <w:marLeft w:val="0"/>
          <w:marRight w:val="0"/>
          <w:marTop w:val="0"/>
          <w:marBottom w:val="0"/>
          <w:divBdr>
            <w:top w:val="none" w:sz="0" w:space="0" w:color="auto"/>
            <w:left w:val="none" w:sz="0" w:space="0" w:color="auto"/>
            <w:bottom w:val="none" w:sz="0" w:space="0" w:color="auto"/>
            <w:right w:val="none" w:sz="0" w:space="0" w:color="auto"/>
          </w:divBdr>
        </w:div>
        <w:div w:id="1060326092">
          <w:marLeft w:val="0"/>
          <w:marRight w:val="0"/>
          <w:marTop w:val="0"/>
          <w:marBottom w:val="0"/>
          <w:divBdr>
            <w:top w:val="none" w:sz="0" w:space="0" w:color="auto"/>
            <w:left w:val="none" w:sz="0" w:space="0" w:color="auto"/>
            <w:bottom w:val="none" w:sz="0" w:space="0" w:color="auto"/>
            <w:right w:val="none" w:sz="0" w:space="0" w:color="auto"/>
          </w:divBdr>
        </w:div>
        <w:div w:id="1083064507">
          <w:marLeft w:val="0"/>
          <w:marRight w:val="0"/>
          <w:marTop w:val="0"/>
          <w:marBottom w:val="0"/>
          <w:divBdr>
            <w:top w:val="none" w:sz="0" w:space="0" w:color="auto"/>
            <w:left w:val="none" w:sz="0" w:space="0" w:color="auto"/>
            <w:bottom w:val="none" w:sz="0" w:space="0" w:color="auto"/>
            <w:right w:val="none" w:sz="0" w:space="0" w:color="auto"/>
          </w:divBdr>
        </w:div>
        <w:div w:id="1098331830">
          <w:marLeft w:val="0"/>
          <w:marRight w:val="0"/>
          <w:marTop w:val="0"/>
          <w:marBottom w:val="0"/>
          <w:divBdr>
            <w:top w:val="none" w:sz="0" w:space="0" w:color="auto"/>
            <w:left w:val="none" w:sz="0" w:space="0" w:color="auto"/>
            <w:bottom w:val="none" w:sz="0" w:space="0" w:color="auto"/>
            <w:right w:val="none" w:sz="0" w:space="0" w:color="auto"/>
          </w:divBdr>
        </w:div>
        <w:div w:id="1100955823">
          <w:marLeft w:val="0"/>
          <w:marRight w:val="0"/>
          <w:marTop w:val="0"/>
          <w:marBottom w:val="0"/>
          <w:divBdr>
            <w:top w:val="none" w:sz="0" w:space="0" w:color="auto"/>
            <w:left w:val="none" w:sz="0" w:space="0" w:color="auto"/>
            <w:bottom w:val="none" w:sz="0" w:space="0" w:color="auto"/>
            <w:right w:val="none" w:sz="0" w:space="0" w:color="auto"/>
          </w:divBdr>
        </w:div>
        <w:div w:id="1108623110">
          <w:marLeft w:val="0"/>
          <w:marRight w:val="0"/>
          <w:marTop w:val="0"/>
          <w:marBottom w:val="0"/>
          <w:divBdr>
            <w:top w:val="none" w:sz="0" w:space="0" w:color="auto"/>
            <w:left w:val="none" w:sz="0" w:space="0" w:color="auto"/>
            <w:bottom w:val="none" w:sz="0" w:space="0" w:color="auto"/>
            <w:right w:val="none" w:sz="0" w:space="0" w:color="auto"/>
          </w:divBdr>
        </w:div>
        <w:div w:id="1114908672">
          <w:marLeft w:val="0"/>
          <w:marRight w:val="0"/>
          <w:marTop w:val="0"/>
          <w:marBottom w:val="0"/>
          <w:divBdr>
            <w:top w:val="none" w:sz="0" w:space="0" w:color="auto"/>
            <w:left w:val="none" w:sz="0" w:space="0" w:color="auto"/>
            <w:bottom w:val="none" w:sz="0" w:space="0" w:color="auto"/>
            <w:right w:val="none" w:sz="0" w:space="0" w:color="auto"/>
          </w:divBdr>
        </w:div>
        <w:div w:id="1189369699">
          <w:marLeft w:val="0"/>
          <w:marRight w:val="0"/>
          <w:marTop w:val="0"/>
          <w:marBottom w:val="0"/>
          <w:divBdr>
            <w:top w:val="none" w:sz="0" w:space="0" w:color="auto"/>
            <w:left w:val="none" w:sz="0" w:space="0" w:color="auto"/>
            <w:bottom w:val="none" w:sz="0" w:space="0" w:color="auto"/>
            <w:right w:val="none" w:sz="0" w:space="0" w:color="auto"/>
          </w:divBdr>
        </w:div>
        <w:div w:id="1197430173">
          <w:marLeft w:val="0"/>
          <w:marRight w:val="0"/>
          <w:marTop w:val="0"/>
          <w:marBottom w:val="0"/>
          <w:divBdr>
            <w:top w:val="none" w:sz="0" w:space="0" w:color="auto"/>
            <w:left w:val="none" w:sz="0" w:space="0" w:color="auto"/>
            <w:bottom w:val="none" w:sz="0" w:space="0" w:color="auto"/>
            <w:right w:val="none" w:sz="0" w:space="0" w:color="auto"/>
          </w:divBdr>
          <w:divsChild>
            <w:div w:id="1041706115">
              <w:marLeft w:val="0"/>
              <w:marRight w:val="0"/>
              <w:marTop w:val="0"/>
              <w:marBottom w:val="0"/>
              <w:divBdr>
                <w:top w:val="none" w:sz="0" w:space="0" w:color="auto"/>
                <w:left w:val="none" w:sz="0" w:space="0" w:color="auto"/>
                <w:bottom w:val="none" w:sz="0" w:space="0" w:color="auto"/>
                <w:right w:val="none" w:sz="0" w:space="0" w:color="auto"/>
              </w:divBdr>
            </w:div>
            <w:div w:id="1487436231">
              <w:marLeft w:val="0"/>
              <w:marRight w:val="0"/>
              <w:marTop w:val="0"/>
              <w:marBottom w:val="0"/>
              <w:divBdr>
                <w:top w:val="none" w:sz="0" w:space="0" w:color="auto"/>
                <w:left w:val="none" w:sz="0" w:space="0" w:color="auto"/>
                <w:bottom w:val="none" w:sz="0" w:space="0" w:color="auto"/>
                <w:right w:val="none" w:sz="0" w:space="0" w:color="auto"/>
              </w:divBdr>
            </w:div>
            <w:div w:id="1649359337">
              <w:marLeft w:val="0"/>
              <w:marRight w:val="0"/>
              <w:marTop w:val="0"/>
              <w:marBottom w:val="0"/>
              <w:divBdr>
                <w:top w:val="none" w:sz="0" w:space="0" w:color="auto"/>
                <w:left w:val="none" w:sz="0" w:space="0" w:color="auto"/>
                <w:bottom w:val="none" w:sz="0" w:space="0" w:color="auto"/>
                <w:right w:val="none" w:sz="0" w:space="0" w:color="auto"/>
              </w:divBdr>
            </w:div>
            <w:div w:id="1824199783">
              <w:marLeft w:val="0"/>
              <w:marRight w:val="0"/>
              <w:marTop w:val="0"/>
              <w:marBottom w:val="0"/>
              <w:divBdr>
                <w:top w:val="none" w:sz="0" w:space="0" w:color="auto"/>
                <w:left w:val="none" w:sz="0" w:space="0" w:color="auto"/>
                <w:bottom w:val="none" w:sz="0" w:space="0" w:color="auto"/>
                <w:right w:val="none" w:sz="0" w:space="0" w:color="auto"/>
              </w:divBdr>
            </w:div>
          </w:divsChild>
        </w:div>
        <w:div w:id="1208832864">
          <w:marLeft w:val="0"/>
          <w:marRight w:val="0"/>
          <w:marTop w:val="0"/>
          <w:marBottom w:val="0"/>
          <w:divBdr>
            <w:top w:val="none" w:sz="0" w:space="0" w:color="auto"/>
            <w:left w:val="none" w:sz="0" w:space="0" w:color="auto"/>
            <w:bottom w:val="none" w:sz="0" w:space="0" w:color="auto"/>
            <w:right w:val="none" w:sz="0" w:space="0" w:color="auto"/>
          </w:divBdr>
        </w:div>
        <w:div w:id="1223639218">
          <w:marLeft w:val="0"/>
          <w:marRight w:val="0"/>
          <w:marTop w:val="0"/>
          <w:marBottom w:val="0"/>
          <w:divBdr>
            <w:top w:val="none" w:sz="0" w:space="0" w:color="auto"/>
            <w:left w:val="none" w:sz="0" w:space="0" w:color="auto"/>
            <w:bottom w:val="none" w:sz="0" w:space="0" w:color="auto"/>
            <w:right w:val="none" w:sz="0" w:space="0" w:color="auto"/>
          </w:divBdr>
        </w:div>
        <w:div w:id="1228684133">
          <w:marLeft w:val="0"/>
          <w:marRight w:val="0"/>
          <w:marTop w:val="0"/>
          <w:marBottom w:val="0"/>
          <w:divBdr>
            <w:top w:val="none" w:sz="0" w:space="0" w:color="auto"/>
            <w:left w:val="none" w:sz="0" w:space="0" w:color="auto"/>
            <w:bottom w:val="none" w:sz="0" w:space="0" w:color="auto"/>
            <w:right w:val="none" w:sz="0" w:space="0" w:color="auto"/>
          </w:divBdr>
        </w:div>
        <w:div w:id="1234899245">
          <w:marLeft w:val="0"/>
          <w:marRight w:val="0"/>
          <w:marTop w:val="0"/>
          <w:marBottom w:val="0"/>
          <w:divBdr>
            <w:top w:val="none" w:sz="0" w:space="0" w:color="auto"/>
            <w:left w:val="none" w:sz="0" w:space="0" w:color="auto"/>
            <w:bottom w:val="none" w:sz="0" w:space="0" w:color="auto"/>
            <w:right w:val="none" w:sz="0" w:space="0" w:color="auto"/>
          </w:divBdr>
          <w:divsChild>
            <w:div w:id="134838609">
              <w:marLeft w:val="-75"/>
              <w:marRight w:val="0"/>
              <w:marTop w:val="30"/>
              <w:marBottom w:val="30"/>
              <w:divBdr>
                <w:top w:val="none" w:sz="0" w:space="0" w:color="auto"/>
                <w:left w:val="none" w:sz="0" w:space="0" w:color="auto"/>
                <w:bottom w:val="none" w:sz="0" w:space="0" w:color="auto"/>
                <w:right w:val="none" w:sz="0" w:space="0" w:color="auto"/>
              </w:divBdr>
              <w:divsChild>
                <w:div w:id="5794339">
                  <w:marLeft w:val="0"/>
                  <w:marRight w:val="0"/>
                  <w:marTop w:val="0"/>
                  <w:marBottom w:val="0"/>
                  <w:divBdr>
                    <w:top w:val="none" w:sz="0" w:space="0" w:color="auto"/>
                    <w:left w:val="none" w:sz="0" w:space="0" w:color="auto"/>
                    <w:bottom w:val="none" w:sz="0" w:space="0" w:color="auto"/>
                    <w:right w:val="none" w:sz="0" w:space="0" w:color="auto"/>
                  </w:divBdr>
                  <w:divsChild>
                    <w:div w:id="13768432">
                      <w:marLeft w:val="0"/>
                      <w:marRight w:val="0"/>
                      <w:marTop w:val="0"/>
                      <w:marBottom w:val="0"/>
                      <w:divBdr>
                        <w:top w:val="none" w:sz="0" w:space="0" w:color="auto"/>
                        <w:left w:val="none" w:sz="0" w:space="0" w:color="auto"/>
                        <w:bottom w:val="none" w:sz="0" w:space="0" w:color="auto"/>
                        <w:right w:val="none" w:sz="0" w:space="0" w:color="auto"/>
                      </w:divBdr>
                    </w:div>
                  </w:divsChild>
                </w:div>
                <w:div w:id="108160861">
                  <w:marLeft w:val="0"/>
                  <w:marRight w:val="0"/>
                  <w:marTop w:val="0"/>
                  <w:marBottom w:val="0"/>
                  <w:divBdr>
                    <w:top w:val="none" w:sz="0" w:space="0" w:color="auto"/>
                    <w:left w:val="none" w:sz="0" w:space="0" w:color="auto"/>
                    <w:bottom w:val="none" w:sz="0" w:space="0" w:color="auto"/>
                    <w:right w:val="none" w:sz="0" w:space="0" w:color="auto"/>
                  </w:divBdr>
                  <w:divsChild>
                    <w:div w:id="1582446603">
                      <w:marLeft w:val="0"/>
                      <w:marRight w:val="0"/>
                      <w:marTop w:val="0"/>
                      <w:marBottom w:val="0"/>
                      <w:divBdr>
                        <w:top w:val="none" w:sz="0" w:space="0" w:color="auto"/>
                        <w:left w:val="none" w:sz="0" w:space="0" w:color="auto"/>
                        <w:bottom w:val="none" w:sz="0" w:space="0" w:color="auto"/>
                        <w:right w:val="none" w:sz="0" w:space="0" w:color="auto"/>
                      </w:divBdr>
                    </w:div>
                  </w:divsChild>
                </w:div>
                <w:div w:id="163713280">
                  <w:marLeft w:val="0"/>
                  <w:marRight w:val="0"/>
                  <w:marTop w:val="0"/>
                  <w:marBottom w:val="0"/>
                  <w:divBdr>
                    <w:top w:val="none" w:sz="0" w:space="0" w:color="auto"/>
                    <w:left w:val="none" w:sz="0" w:space="0" w:color="auto"/>
                    <w:bottom w:val="none" w:sz="0" w:space="0" w:color="auto"/>
                    <w:right w:val="none" w:sz="0" w:space="0" w:color="auto"/>
                  </w:divBdr>
                  <w:divsChild>
                    <w:div w:id="1914509247">
                      <w:marLeft w:val="0"/>
                      <w:marRight w:val="0"/>
                      <w:marTop w:val="0"/>
                      <w:marBottom w:val="0"/>
                      <w:divBdr>
                        <w:top w:val="none" w:sz="0" w:space="0" w:color="auto"/>
                        <w:left w:val="none" w:sz="0" w:space="0" w:color="auto"/>
                        <w:bottom w:val="none" w:sz="0" w:space="0" w:color="auto"/>
                        <w:right w:val="none" w:sz="0" w:space="0" w:color="auto"/>
                      </w:divBdr>
                    </w:div>
                  </w:divsChild>
                </w:div>
                <w:div w:id="235818935">
                  <w:marLeft w:val="0"/>
                  <w:marRight w:val="0"/>
                  <w:marTop w:val="0"/>
                  <w:marBottom w:val="0"/>
                  <w:divBdr>
                    <w:top w:val="none" w:sz="0" w:space="0" w:color="auto"/>
                    <w:left w:val="none" w:sz="0" w:space="0" w:color="auto"/>
                    <w:bottom w:val="none" w:sz="0" w:space="0" w:color="auto"/>
                    <w:right w:val="none" w:sz="0" w:space="0" w:color="auto"/>
                  </w:divBdr>
                  <w:divsChild>
                    <w:div w:id="1994408938">
                      <w:marLeft w:val="0"/>
                      <w:marRight w:val="0"/>
                      <w:marTop w:val="0"/>
                      <w:marBottom w:val="0"/>
                      <w:divBdr>
                        <w:top w:val="none" w:sz="0" w:space="0" w:color="auto"/>
                        <w:left w:val="none" w:sz="0" w:space="0" w:color="auto"/>
                        <w:bottom w:val="none" w:sz="0" w:space="0" w:color="auto"/>
                        <w:right w:val="none" w:sz="0" w:space="0" w:color="auto"/>
                      </w:divBdr>
                    </w:div>
                  </w:divsChild>
                </w:div>
                <w:div w:id="258175167">
                  <w:marLeft w:val="0"/>
                  <w:marRight w:val="0"/>
                  <w:marTop w:val="0"/>
                  <w:marBottom w:val="0"/>
                  <w:divBdr>
                    <w:top w:val="none" w:sz="0" w:space="0" w:color="auto"/>
                    <w:left w:val="none" w:sz="0" w:space="0" w:color="auto"/>
                    <w:bottom w:val="none" w:sz="0" w:space="0" w:color="auto"/>
                    <w:right w:val="none" w:sz="0" w:space="0" w:color="auto"/>
                  </w:divBdr>
                  <w:divsChild>
                    <w:div w:id="1621961491">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639960498">
                      <w:marLeft w:val="0"/>
                      <w:marRight w:val="0"/>
                      <w:marTop w:val="0"/>
                      <w:marBottom w:val="0"/>
                      <w:divBdr>
                        <w:top w:val="none" w:sz="0" w:space="0" w:color="auto"/>
                        <w:left w:val="none" w:sz="0" w:space="0" w:color="auto"/>
                        <w:bottom w:val="none" w:sz="0" w:space="0" w:color="auto"/>
                        <w:right w:val="none" w:sz="0" w:space="0" w:color="auto"/>
                      </w:divBdr>
                    </w:div>
                  </w:divsChild>
                </w:div>
                <w:div w:id="764418829">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0"/>
                      <w:marBottom w:val="0"/>
                      <w:divBdr>
                        <w:top w:val="none" w:sz="0" w:space="0" w:color="auto"/>
                        <w:left w:val="none" w:sz="0" w:space="0" w:color="auto"/>
                        <w:bottom w:val="none" w:sz="0" w:space="0" w:color="auto"/>
                        <w:right w:val="none" w:sz="0" w:space="0" w:color="auto"/>
                      </w:divBdr>
                    </w:div>
                  </w:divsChild>
                </w:div>
                <w:div w:id="869533260">
                  <w:marLeft w:val="0"/>
                  <w:marRight w:val="0"/>
                  <w:marTop w:val="0"/>
                  <w:marBottom w:val="0"/>
                  <w:divBdr>
                    <w:top w:val="none" w:sz="0" w:space="0" w:color="auto"/>
                    <w:left w:val="none" w:sz="0" w:space="0" w:color="auto"/>
                    <w:bottom w:val="none" w:sz="0" w:space="0" w:color="auto"/>
                    <w:right w:val="none" w:sz="0" w:space="0" w:color="auto"/>
                  </w:divBdr>
                  <w:divsChild>
                    <w:div w:id="1021054291">
                      <w:marLeft w:val="0"/>
                      <w:marRight w:val="0"/>
                      <w:marTop w:val="0"/>
                      <w:marBottom w:val="0"/>
                      <w:divBdr>
                        <w:top w:val="none" w:sz="0" w:space="0" w:color="auto"/>
                        <w:left w:val="none" w:sz="0" w:space="0" w:color="auto"/>
                        <w:bottom w:val="none" w:sz="0" w:space="0" w:color="auto"/>
                        <w:right w:val="none" w:sz="0" w:space="0" w:color="auto"/>
                      </w:divBdr>
                    </w:div>
                  </w:divsChild>
                </w:div>
                <w:div w:id="1060908600">
                  <w:marLeft w:val="0"/>
                  <w:marRight w:val="0"/>
                  <w:marTop w:val="0"/>
                  <w:marBottom w:val="0"/>
                  <w:divBdr>
                    <w:top w:val="none" w:sz="0" w:space="0" w:color="auto"/>
                    <w:left w:val="none" w:sz="0" w:space="0" w:color="auto"/>
                    <w:bottom w:val="none" w:sz="0" w:space="0" w:color="auto"/>
                    <w:right w:val="none" w:sz="0" w:space="0" w:color="auto"/>
                  </w:divBdr>
                  <w:divsChild>
                    <w:div w:id="779302270">
                      <w:marLeft w:val="0"/>
                      <w:marRight w:val="0"/>
                      <w:marTop w:val="0"/>
                      <w:marBottom w:val="0"/>
                      <w:divBdr>
                        <w:top w:val="none" w:sz="0" w:space="0" w:color="auto"/>
                        <w:left w:val="none" w:sz="0" w:space="0" w:color="auto"/>
                        <w:bottom w:val="none" w:sz="0" w:space="0" w:color="auto"/>
                        <w:right w:val="none" w:sz="0" w:space="0" w:color="auto"/>
                      </w:divBdr>
                    </w:div>
                  </w:divsChild>
                </w:div>
                <w:div w:id="1135220013">
                  <w:marLeft w:val="0"/>
                  <w:marRight w:val="0"/>
                  <w:marTop w:val="0"/>
                  <w:marBottom w:val="0"/>
                  <w:divBdr>
                    <w:top w:val="none" w:sz="0" w:space="0" w:color="auto"/>
                    <w:left w:val="none" w:sz="0" w:space="0" w:color="auto"/>
                    <w:bottom w:val="none" w:sz="0" w:space="0" w:color="auto"/>
                    <w:right w:val="none" w:sz="0" w:space="0" w:color="auto"/>
                  </w:divBdr>
                  <w:divsChild>
                    <w:div w:id="742869929">
                      <w:marLeft w:val="0"/>
                      <w:marRight w:val="0"/>
                      <w:marTop w:val="0"/>
                      <w:marBottom w:val="0"/>
                      <w:divBdr>
                        <w:top w:val="none" w:sz="0" w:space="0" w:color="auto"/>
                        <w:left w:val="none" w:sz="0" w:space="0" w:color="auto"/>
                        <w:bottom w:val="none" w:sz="0" w:space="0" w:color="auto"/>
                        <w:right w:val="none" w:sz="0" w:space="0" w:color="auto"/>
                      </w:divBdr>
                    </w:div>
                  </w:divsChild>
                </w:div>
                <w:div w:id="1166629854">
                  <w:marLeft w:val="0"/>
                  <w:marRight w:val="0"/>
                  <w:marTop w:val="0"/>
                  <w:marBottom w:val="0"/>
                  <w:divBdr>
                    <w:top w:val="none" w:sz="0" w:space="0" w:color="auto"/>
                    <w:left w:val="none" w:sz="0" w:space="0" w:color="auto"/>
                    <w:bottom w:val="none" w:sz="0" w:space="0" w:color="auto"/>
                    <w:right w:val="none" w:sz="0" w:space="0" w:color="auto"/>
                  </w:divBdr>
                  <w:divsChild>
                    <w:div w:id="1435786722">
                      <w:marLeft w:val="0"/>
                      <w:marRight w:val="0"/>
                      <w:marTop w:val="0"/>
                      <w:marBottom w:val="0"/>
                      <w:divBdr>
                        <w:top w:val="none" w:sz="0" w:space="0" w:color="auto"/>
                        <w:left w:val="none" w:sz="0" w:space="0" w:color="auto"/>
                        <w:bottom w:val="none" w:sz="0" w:space="0" w:color="auto"/>
                        <w:right w:val="none" w:sz="0" w:space="0" w:color="auto"/>
                      </w:divBdr>
                    </w:div>
                  </w:divsChild>
                </w:div>
                <w:div w:id="1194422535">
                  <w:marLeft w:val="0"/>
                  <w:marRight w:val="0"/>
                  <w:marTop w:val="0"/>
                  <w:marBottom w:val="0"/>
                  <w:divBdr>
                    <w:top w:val="none" w:sz="0" w:space="0" w:color="auto"/>
                    <w:left w:val="none" w:sz="0" w:space="0" w:color="auto"/>
                    <w:bottom w:val="none" w:sz="0" w:space="0" w:color="auto"/>
                    <w:right w:val="none" w:sz="0" w:space="0" w:color="auto"/>
                  </w:divBdr>
                  <w:divsChild>
                    <w:div w:id="1166095586">
                      <w:marLeft w:val="0"/>
                      <w:marRight w:val="0"/>
                      <w:marTop w:val="0"/>
                      <w:marBottom w:val="0"/>
                      <w:divBdr>
                        <w:top w:val="none" w:sz="0" w:space="0" w:color="auto"/>
                        <w:left w:val="none" w:sz="0" w:space="0" w:color="auto"/>
                        <w:bottom w:val="none" w:sz="0" w:space="0" w:color="auto"/>
                        <w:right w:val="none" w:sz="0" w:space="0" w:color="auto"/>
                      </w:divBdr>
                    </w:div>
                  </w:divsChild>
                </w:div>
                <w:div w:id="1211460087">
                  <w:marLeft w:val="0"/>
                  <w:marRight w:val="0"/>
                  <w:marTop w:val="0"/>
                  <w:marBottom w:val="0"/>
                  <w:divBdr>
                    <w:top w:val="none" w:sz="0" w:space="0" w:color="auto"/>
                    <w:left w:val="none" w:sz="0" w:space="0" w:color="auto"/>
                    <w:bottom w:val="none" w:sz="0" w:space="0" w:color="auto"/>
                    <w:right w:val="none" w:sz="0" w:space="0" w:color="auto"/>
                  </w:divBdr>
                  <w:divsChild>
                    <w:div w:id="1596787037">
                      <w:marLeft w:val="0"/>
                      <w:marRight w:val="0"/>
                      <w:marTop w:val="0"/>
                      <w:marBottom w:val="0"/>
                      <w:divBdr>
                        <w:top w:val="none" w:sz="0" w:space="0" w:color="auto"/>
                        <w:left w:val="none" w:sz="0" w:space="0" w:color="auto"/>
                        <w:bottom w:val="none" w:sz="0" w:space="0" w:color="auto"/>
                        <w:right w:val="none" w:sz="0" w:space="0" w:color="auto"/>
                      </w:divBdr>
                    </w:div>
                  </w:divsChild>
                </w:div>
                <w:div w:id="1231771429">
                  <w:marLeft w:val="0"/>
                  <w:marRight w:val="0"/>
                  <w:marTop w:val="0"/>
                  <w:marBottom w:val="0"/>
                  <w:divBdr>
                    <w:top w:val="none" w:sz="0" w:space="0" w:color="auto"/>
                    <w:left w:val="none" w:sz="0" w:space="0" w:color="auto"/>
                    <w:bottom w:val="none" w:sz="0" w:space="0" w:color="auto"/>
                    <w:right w:val="none" w:sz="0" w:space="0" w:color="auto"/>
                  </w:divBdr>
                  <w:divsChild>
                    <w:div w:id="866335750">
                      <w:marLeft w:val="0"/>
                      <w:marRight w:val="0"/>
                      <w:marTop w:val="0"/>
                      <w:marBottom w:val="0"/>
                      <w:divBdr>
                        <w:top w:val="none" w:sz="0" w:space="0" w:color="auto"/>
                        <w:left w:val="none" w:sz="0" w:space="0" w:color="auto"/>
                        <w:bottom w:val="none" w:sz="0" w:space="0" w:color="auto"/>
                        <w:right w:val="none" w:sz="0" w:space="0" w:color="auto"/>
                      </w:divBdr>
                    </w:div>
                  </w:divsChild>
                </w:div>
                <w:div w:id="1304969113">
                  <w:marLeft w:val="0"/>
                  <w:marRight w:val="0"/>
                  <w:marTop w:val="0"/>
                  <w:marBottom w:val="0"/>
                  <w:divBdr>
                    <w:top w:val="none" w:sz="0" w:space="0" w:color="auto"/>
                    <w:left w:val="none" w:sz="0" w:space="0" w:color="auto"/>
                    <w:bottom w:val="none" w:sz="0" w:space="0" w:color="auto"/>
                    <w:right w:val="none" w:sz="0" w:space="0" w:color="auto"/>
                  </w:divBdr>
                  <w:divsChild>
                    <w:div w:id="1502349338">
                      <w:marLeft w:val="0"/>
                      <w:marRight w:val="0"/>
                      <w:marTop w:val="0"/>
                      <w:marBottom w:val="0"/>
                      <w:divBdr>
                        <w:top w:val="none" w:sz="0" w:space="0" w:color="auto"/>
                        <w:left w:val="none" w:sz="0" w:space="0" w:color="auto"/>
                        <w:bottom w:val="none" w:sz="0" w:space="0" w:color="auto"/>
                        <w:right w:val="none" w:sz="0" w:space="0" w:color="auto"/>
                      </w:divBdr>
                    </w:div>
                  </w:divsChild>
                </w:div>
                <w:div w:id="1392197234">
                  <w:marLeft w:val="0"/>
                  <w:marRight w:val="0"/>
                  <w:marTop w:val="0"/>
                  <w:marBottom w:val="0"/>
                  <w:divBdr>
                    <w:top w:val="none" w:sz="0" w:space="0" w:color="auto"/>
                    <w:left w:val="none" w:sz="0" w:space="0" w:color="auto"/>
                    <w:bottom w:val="none" w:sz="0" w:space="0" w:color="auto"/>
                    <w:right w:val="none" w:sz="0" w:space="0" w:color="auto"/>
                  </w:divBdr>
                  <w:divsChild>
                    <w:div w:id="1490755134">
                      <w:marLeft w:val="0"/>
                      <w:marRight w:val="0"/>
                      <w:marTop w:val="0"/>
                      <w:marBottom w:val="0"/>
                      <w:divBdr>
                        <w:top w:val="none" w:sz="0" w:space="0" w:color="auto"/>
                        <w:left w:val="none" w:sz="0" w:space="0" w:color="auto"/>
                        <w:bottom w:val="none" w:sz="0" w:space="0" w:color="auto"/>
                        <w:right w:val="none" w:sz="0" w:space="0" w:color="auto"/>
                      </w:divBdr>
                    </w:div>
                  </w:divsChild>
                </w:div>
                <w:div w:id="1410081757">
                  <w:marLeft w:val="0"/>
                  <w:marRight w:val="0"/>
                  <w:marTop w:val="0"/>
                  <w:marBottom w:val="0"/>
                  <w:divBdr>
                    <w:top w:val="none" w:sz="0" w:space="0" w:color="auto"/>
                    <w:left w:val="none" w:sz="0" w:space="0" w:color="auto"/>
                    <w:bottom w:val="none" w:sz="0" w:space="0" w:color="auto"/>
                    <w:right w:val="none" w:sz="0" w:space="0" w:color="auto"/>
                  </w:divBdr>
                  <w:divsChild>
                    <w:div w:id="1404718795">
                      <w:marLeft w:val="0"/>
                      <w:marRight w:val="0"/>
                      <w:marTop w:val="0"/>
                      <w:marBottom w:val="0"/>
                      <w:divBdr>
                        <w:top w:val="none" w:sz="0" w:space="0" w:color="auto"/>
                        <w:left w:val="none" w:sz="0" w:space="0" w:color="auto"/>
                        <w:bottom w:val="none" w:sz="0" w:space="0" w:color="auto"/>
                        <w:right w:val="none" w:sz="0" w:space="0" w:color="auto"/>
                      </w:divBdr>
                    </w:div>
                  </w:divsChild>
                </w:div>
                <w:div w:id="1780641759">
                  <w:marLeft w:val="0"/>
                  <w:marRight w:val="0"/>
                  <w:marTop w:val="0"/>
                  <w:marBottom w:val="0"/>
                  <w:divBdr>
                    <w:top w:val="none" w:sz="0" w:space="0" w:color="auto"/>
                    <w:left w:val="none" w:sz="0" w:space="0" w:color="auto"/>
                    <w:bottom w:val="none" w:sz="0" w:space="0" w:color="auto"/>
                    <w:right w:val="none" w:sz="0" w:space="0" w:color="auto"/>
                  </w:divBdr>
                  <w:divsChild>
                    <w:div w:id="1111510334">
                      <w:marLeft w:val="0"/>
                      <w:marRight w:val="0"/>
                      <w:marTop w:val="0"/>
                      <w:marBottom w:val="0"/>
                      <w:divBdr>
                        <w:top w:val="none" w:sz="0" w:space="0" w:color="auto"/>
                        <w:left w:val="none" w:sz="0" w:space="0" w:color="auto"/>
                        <w:bottom w:val="none" w:sz="0" w:space="0" w:color="auto"/>
                        <w:right w:val="none" w:sz="0" w:space="0" w:color="auto"/>
                      </w:divBdr>
                    </w:div>
                  </w:divsChild>
                </w:div>
                <w:div w:id="2035030679">
                  <w:marLeft w:val="0"/>
                  <w:marRight w:val="0"/>
                  <w:marTop w:val="0"/>
                  <w:marBottom w:val="0"/>
                  <w:divBdr>
                    <w:top w:val="none" w:sz="0" w:space="0" w:color="auto"/>
                    <w:left w:val="none" w:sz="0" w:space="0" w:color="auto"/>
                    <w:bottom w:val="none" w:sz="0" w:space="0" w:color="auto"/>
                    <w:right w:val="none" w:sz="0" w:space="0" w:color="auto"/>
                  </w:divBdr>
                  <w:divsChild>
                    <w:div w:id="95297011">
                      <w:marLeft w:val="0"/>
                      <w:marRight w:val="0"/>
                      <w:marTop w:val="0"/>
                      <w:marBottom w:val="0"/>
                      <w:divBdr>
                        <w:top w:val="none" w:sz="0" w:space="0" w:color="auto"/>
                        <w:left w:val="none" w:sz="0" w:space="0" w:color="auto"/>
                        <w:bottom w:val="none" w:sz="0" w:space="0" w:color="auto"/>
                        <w:right w:val="none" w:sz="0" w:space="0" w:color="auto"/>
                      </w:divBdr>
                    </w:div>
                  </w:divsChild>
                </w:div>
                <w:div w:id="2098209487">
                  <w:marLeft w:val="0"/>
                  <w:marRight w:val="0"/>
                  <w:marTop w:val="0"/>
                  <w:marBottom w:val="0"/>
                  <w:divBdr>
                    <w:top w:val="none" w:sz="0" w:space="0" w:color="auto"/>
                    <w:left w:val="none" w:sz="0" w:space="0" w:color="auto"/>
                    <w:bottom w:val="none" w:sz="0" w:space="0" w:color="auto"/>
                    <w:right w:val="none" w:sz="0" w:space="0" w:color="auto"/>
                  </w:divBdr>
                  <w:divsChild>
                    <w:div w:id="2066485970">
                      <w:marLeft w:val="0"/>
                      <w:marRight w:val="0"/>
                      <w:marTop w:val="0"/>
                      <w:marBottom w:val="0"/>
                      <w:divBdr>
                        <w:top w:val="none" w:sz="0" w:space="0" w:color="auto"/>
                        <w:left w:val="none" w:sz="0" w:space="0" w:color="auto"/>
                        <w:bottom w:val="none" w:sz="0" w:space="0" w:color="auto"/>
                        <w:right w:val="none" w:sz="0" w:space="0" w:color="auto"/>
                      </w:divBdr>
                    </w:div>
                  </w:divsChild>
                </w:div>
                <w:div w:id="2116552586">
                  <w:marLeft w:val="0"/>
                  <w:marRight w:val="0"/>
                  <w:marTop w:val="0"/>
                  <w:marBottom w:val="0"/>
                  <w:divBdr>
                    <w:top w:val="none" w:sz="0" w:space="0" w:color="auto"/>
                    <w:left w:val="none" w:sz="0" w:space="0" w:color="auto"/>
                    <w:bottom w:val="none" w:sz="0" w:space="0" w:color="auto"/>
                    <w:right w:val="none" w:sz="0" w:space="0" w:color="auto"/>
                  </w:divBdr>
                  <w:divsChild>
                    <w:div w:id="178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734">
          <w:marLeft w:val="0"/>
          <w:marRight w:val="0"/>
          <w:marTop w:val="0"/>
          <w:marBottom w:val="0"/>
          <w:divBdr>
            <w:top w:val="none" w:sz="0" w:space="0" w:color="auto"/>
            <w:left w:val="none" w:sz="0" w:space="0" w:color="auto"/>
            <w:bottom w:val="none" w:sz="0" w:space="0" w:color="auto"/>
            <w:right w:val="none" w:sz="0" w:space="0" w:color="auto"/>
          </w:divBdr>
          <w:divsChild>
            <w:div w:id="1132865884">
              <w:marLeft w:val="-75"/>
              <w:marRight w:val="0"/>
              <w:marTop w:val="30"/>
              <w:marBottom w:val="30"/>
              <w:divBdr>
                <w:top w:val="none" w:sz="0" w:space="0" w:color="auto"/>
                <w:left w:val="none" w:sz="0" w:space="0" w:color="auto"/>
                <w:bottom w:val="none" w:sz="0" w:space="0" w:color="auto"/>
                <w:right w:val="none" w:sz="0" w:space="0" w:color="auto"/>
              </w:divBdr>
              <w:divsChild>
                <w:div w:id="136146771">
                  <w:marLeft w:val="0"/>
                  <w:marRight w:val="0"/>
                  <w:marTop w:val="0"/>
                  <w:marBottom w:val="0"/>
                  <w:divBdr>
                    <w:top w:val="none" w:sz="0" w:space="0" w:color="auto"/>
                    <w:left w:val="none" w:sz="0" w:space="0" w:color="auto"/>
                    <w:bottom w:val="none" w:sz="0" w:space="0" w:color="auto"/>
                    <w:right w:val="none" w:sz="0" w:space="0" w:color="auto"/>
                  </w:divBdr>
                  <w:divsChild>
                    <w:div w:id="496653134">
                      <w:marLeft w:val="0"/>
                      <w:marRight w:val="0"/>
                      <w:marTop w:val="0"/>
                      <w:marBottom w:val="0"/>
                      <w:divBdr>
                        <w:top w:val="none" w:sz="0" w:space="0" w:color="auto"/>
                        <w:left w:val="none" w:sz="0" w:space="0" w:color="auto"/>
                        <w:bottom w:val="none" w:sz="0" w:space="0" w:color="auto"/>
                        <w:right w:val="none" w:sz="0" w:space="0" w:color="auto"/>
                      </w:divBdr>
                    </w:div>
                  </w:divsChild>
                </w:div>
                <w:div w:id="162748982">
                  <w:marLeft w:val="0"/>
                  <w:marRight w:val="0"/>
                  <w:marTop w:val="0"/>
                  <w:marBottom w:val="0"/>
                  <w:divBdr>
                    <w:top w:val="none" w:sz="0" w:space="0" w:color="auto"/>
                    <w:left w:val="none" w:sz="0" w:space="0" w:color="auto"/>
                    <w:bottom w:val="none" w:sz="0" w:space="0" w:color="auto"/>
                    <w:right w:val="none" w:sz="0" w:space="0" w:color="auto"/>
                  </w:divBdr>
                  <w:divsChild>
                    <w:div w:id="723212001">
                      <w:marLeft w:val="0"/>
                      <w:marRight w:val="0"/>
                      <w:marTop w:val="0"/>
                      <w:marBottom w:val="0"/>
                      <w:divBdr>
                        <w:top w:val="none" w:sz="0" w:space="0" w:color="auto"/>
                        <w:left w:val="none" w:sz="0" w:space="0" w:color="auto"/>
                        <w:bottom w:val="none" w:sz="0" w:space="0" w:color="auto"/>
                        <w:right w:val="none" w:sz="0" w:space="0" w:color="auto"/>
                      </w:divBdr>
                    </w:div>
                  </w:divsChild>
                </w:div>
                <w:div w:id="452137568">
                  <w:marLeft w:val="0"/>
                  <w:marRight w:val="0"/>
                  <w:marTop w:val="0"/>
                  <w:marBottom w:val="0"/>
                  <w:divBdr>
                    <w:top w:val="none" w:sz="0" w:space="0" w:color="auto"/>
                    <w:left w:val="none" w:sz="0" w:space="0" w:color="auto"/>
                    <w:bottom w:val="none" w:sz="0" w:space="0" w:color="auto"/>
                    <w:right w:val="none" w:sz="0" w:space="0" w:color="auto"/>
                  </w:divBdr>
                  <w:divsChild>
                    <w:div w:id="450976305">
                      <w:marLeft w:val="0"/>
                      <w:marRight w:val="0"/>
                      <w:marTop w:val="0"/>
                      <w:marBottom w:val="0"/>
                      <w:divBdr>
                        <w:top w:val="none" w:sz="0" w:space="0" w:color="auto"/>
                        <w:left w:val="none" w:sz="0" w:space="0" w:color="auto"/>
                        <w:bottom w:val="none" w:sz="0" w:space="0" w:color="auto"/>
                        <w:right w:val="none" w:sz="0" w:space="0" w:color="auto"/>
                      </w:divBdr>
                    </w:div>
                  </w:divsChild>
                </w:div>
                <w:div w:id="464348031">
                  <w:marLeft w:val="0"/>
                  <w:marRight w:val="0"/>
                  <w:marTop w:val="0"/>
                  <w:marBottom w:val="0"/>
                  <w:divBdr>
                    <w:top w:val="none" w:sz="0" w:space="0" w:color="auto"/>
                    <w:left w:val="none" w:sz="0" w:space="0" w:color="auto"/>
                    <w:bottom w:val="none" w:sz="0" w:space="0" w:color="auto"/>
                    <w:right w:val="none" w:sz="0" w:space="0" w:color="auto"/>
                  </w:divBdr>
                  <w:divsChild>
                    <w:div w:id="1996495337">
                      <w:marLeft w:val="0"/>
                      <w:marRight w:val="0"/>
                      <w:marTop w:val="0"/>
                      <w:marBottom w:val="0"/>
                      <w:divBdr>
                        <w:top w:val="none" w:sz="0" w:space="0" w:color="auto"/>
                        <w:left w:val="none" w:sz="0" w:space="0" w:color="auto"/>
                        <w:bottom w:val="none" w:sz="0" w:space="0" w:color="auto"/>
                        <w:right w:val="none" w:sz="0" w:space="0" w:color="auto"/>
                      </w:divBdr>
                    </w:div>
                  </w:divsChild>
                </w:div>
                <w:div w:id="899902903">
                  <w:marLeft w:val="0"/>
                  <w:marRight w:val="0"/>
                  <w:marTop w:val="0"/>
                  <w:marBottom w:val="0"/>
                  <w:divBdr>
                    <w:top w:val="none" w:sz="0" w:space="0" w:color="auto"/>
                    <w:left w:val="none" w:sz="0" w:space="0" w:color="auto"/>
                    <w:bottom w:val="none" w:sz="0" w:space="0" w:color="auto"/>
                    <w:right w:val="none" w:sz="0" w:space="0" w:color="auto"/>
                  </w:divBdr>
                  <w:divsChild>
                    <w:div w:id="1826162830">
                      <w:marLeft w:val="0"/>
                      <w:marRight w:val="0"/>
                      <w:marTop w:val="0"/>
                      <w:marBottom w:val="0"/>
                      <w:divBdr>
                        <w:top w:val="none" w:sz="0" w:space="0" w:color="auto"/>
                        <w:left w:val="none" w:sz="0" w:space="0" w:color="auto"/>
                        <w:bottom w:val="none" w:sz="0" w:space="0" w:color="auto"/>
                        <w:right w:val="none" w:sz="0" w:space="0" w:color="auto"/>
                      </w:divBdr>
                    </w:div>
                  </w:divsChild>
                </w:div>
                <w:div w:id="921254713">
                  <w:marLeft w:val="0"/>
                  <w:marRight w:val="0"/>
                  <w:marTop w:val="0"/>
                  <w:marBottom w:val="0"/>
                  <w:divBdr>
                    <w:top w:val="none" w:sz="0" w:space="0" w:color="auto"/>
                    <w:left w:val="none" w:sz="0" w:space="0" w:color="auto"/>
                    <w:bottom w:val="none" w:sz="0" w:space="0" w:color="auto"/>
                    <w:right w:val="none" w:sz="0" w:space="0" w:color="auto"/>
                  </w:divBdr>
                  <w:divsChild>
                    <w:div w:id="1494103142">
                      <w:marLeft w:val="0"/>
                      <w:marRight w:val="0"/>
                      <w:marTop w:val="0"/>
                      <w:marBottom w:val="0"/>
                      <w:divBdr>
                        <w:top w:val="none" w:sz="0" w:space="0" w:color="auto"/>
                        <w:left w:val="none" w:sz="0" w:space="0" w:color="auto"/>
                        <w:bottom w:val="none" w:sz="0" w:space="0" w:color="auto"/>
                        <w:right w:val="none" w:sz="0" w:space="0" w:color="auto"/>
                      </w:divBdr>
                    </w:div>
                  </w:divsChild>
                </w:div>
                <w:div w:id="961423782">
                  <w:marLeft w:val="0"/>
                  <w:marRight w:val="0"/>
                  <w:marTop w:val="0"/>
                  <w:marBottom w:val="0"/>
                  <w:divBdr>
                    <w:top w:val="none" w:sz="0" w:space="0" w:color="auto"/>
                    <w:left w:val="none" w:sz="0" w:space="0" w:color="auto"/>
                    <w:bottom w:val="none" w:sz="0" w:space="0" w:color="auto"/>
                    <w:right w:val="none" w:sz="0" w:space="0" w:color="auto"/>
                  </w:divBdr>
                  <w:divsChild>
                    <w:div w:id="1951863047">
                      <w:marLeft w:val="0"/>
                      <w:marRight w:val="0"/>
                      <w:marTop w:val="0"/>
                      <w:marBottom w:val="0"/>
                      <w:divBdr>
                        <w:top w:val="none" w:sz="0" w:space="0" w:color="auto"/>
                        <w:left w:val="none" w:sz="0" w:space="0" w:color="auto"/>
                        <w:bottom w:val="none" w:sz="0" w:space="0" w:color="auto"/>
                        <w:right w:val="none" w:sz="0" w:space="0" w:color="auto"/>
                      </w:divBdr>
                    </w:div>
                  </w:divsChild>
                </w:div>
                <w:div w:id="961888133">
                  <w:marLeft w:val="0"/>
                  <w:marRight w:val="0"/>
                  <w:marTop w:val="0"/>
                  <w:marBottom w:val="0"/>
                  <w:divBdr>
                    <w:top w:val="none" w:sz="0" w:space="0" w:color="auto"/>
                    <w:left w:val="none" w:sz="0" w:space="0" w:color="auto"/>
                    <w:bottom w:val="none" w:sz="0" w:space="0" w:color="auto"/>
                    <w:right w:val="none" w:sz="0" w:space="0" w:color="auto"/>
                  </w:divBdr>
                  <w:divsChild>
                    <w:div w:id="2038003335">
                      <w:marLeft w:val="0"/>
                      <w:marRight w:val="0"/>
                      <w:marTop w:val="0"/>
                      <w:marBottom w:val="0"/>
                      <w:divBdr>
                        <w:top w:val="none" w:sz="0" w:space="0" w:color="auto"/>
                        <w:left w:val="none" w:sz="0" w:space="0" w:color="auto"/>
                        <w:bottom w:val="none" w:sz="0" w:space="0" w:color="auto"/>
                        <w:right w:val="none" w:sz="0" w:space="0" w:color="auto"/>
                      </w:divBdr>
                    </w:div>
                  </w:divsChild>
                </w:div>
                <w:div w:id="991641112">
                  <w:marLeft w:val="0"/>
                  <w:marRight w:val="0"/>
                  <w:marTop w:val="0"/>
                  <w:marBottom w:val="0"/>
                  <w:divBdr>
                    <w:top w:val="none" w:sz="0" w:space="0" w:color="auto"/>
                    <w:left w:val="none" w:sz="0" w:space="0" w:color="auto"/>
                    <w:bottom w:val="none" w:sz="0" w:space="0" w:color="auto"/>
                    <w:right w:val="none" w:sz="0" w:space="0" w:color="auto"/>
                  </w:divBdr>
                  <w:divsChild>
                    <w:div w:id="350883606">
                      <w:marLeft w:val="0"/>
                      <w:marRight w:val="0"/>
                      <w:marTop w:val="0"/>
                      <w:marBottom w:val="0"/>
                      <w:divBdr>
                        <w:top w:val="none" w:sz="0" w:space="0" w:color="auto"/>
                        <w:left w:val="none" w:sz="0" w:space="0" w:color="auto"/>
                        <w:bottom w:val="none" w:sz="0" w:space="0" w:color="auto"/>
                        <w:right w:val="none" w:sz="0" w:space="0" w:color="auto"/>
                      </w:divBdr>
                    </w:div>
                  </w:divsChild>
                </w:div>
                <w:div w:id="995719998">
                  <w:marLeft w:val="0"/>
                  <w:marRight w:val="0"/>
                  <w:marTop w:val="0"/>
                  <w:marBottom w:val="0"/>
                  <w:divBdr>
                    <w:top w:val="none" w:sz="0" w:space="0" w:color="auto"/>
                    <w:left w:val="none" w:sz="0" w:space="0" w:color="auto"/>
                    <w:bottom w:val="none" w:sz="0" w:space="0" w:color="auto"/>
                    <w:right w:val="none" w:sz="0" w:space="0" w:color="auto"/>
                  </w:divBdr>
                  <w:divsChild>
                    <w:div w:id="1854687052">
                      <w:marLeft w:val="0"/>
                      <w:marRight w:val="0"/>
                      <w:marTop w:val="0"/>
                      <w:marBottom w:val="0"/>
                      <w:divBdr>
                        <w:top w:val="none" w:sz="0" w:space="0" w:color="auto"/>
                        <w:left w:val="none" w:sz="0" w:space="0" w:color="auto"/>
                        <w:bottom w:val="none" w:sz="0" w:space="0" w:color="auto"/>
                        <w:right w:val="none" w:sz="0" w:space="0" w:color="auto"/>
                      </w:divBdr>
                    </w:div>
                  </w:divsChild>
                </w:div>
                <w:div w:id="1133715840">
                  <w:marLeft w:val="0"/>
                  <w:marRight w:val="0"/>
                  <w:marTop w:val="0"/>
                  <w:marBottom w:val="0"/>
                  <w:divBdr>
                    <w:top w:val="none" w:sz="0" w:space="0" w:color="auto"/>
                    <w:left w:val="none" w:sz="0" w:space="0" w:color="auto"/>
                    <w:bottom w:val="none" w:sz="0" w:space="0" w:color="auto"/>
                    <w:right w:val="none" w:sz="0" w:space="0" w:color="auto"/>
                  </w:divBdr>
                  <w:divsChild>
                    <w:div w:id="353728602">
                      <w:marLeft w:val="0"/>
                      <w:marRight w:val="0"/>
                      <w:marTop w:val="0"/>
                      <w:marBottom w:val="0"/>
                      <w:divBdr>
                        <w:top w:val="none" w:sz="0" w:space="0" w:color="auto"/>
                        <w:left w:val="none" w:sz="0" w:space="0" w:color="auto"/>
                        <w:bottom w:val="none" w:sz="0" w:space="0" w:color="auto"/>
                        <w:right w:val="none" w:sz="0" w:space="0" w:color="auto"/>
                      </w:divBdr>
                    </w:div>
                  </w:divsChild>
                </w:div>
                <w:div w:id="1198814935">
                  <w:marLeft w:val="0"/>
                  <w:marRight w:val="0"/>
                  <w:marTop w:val="0"/>
                  <w:marBottom w:val="0"/>
                  <w:divBdr>
                    <w:top w:val="none" w:sz="0" w:space="0" w:color="auto"/>
                    <w:left w:val="none" w:sz="0" w:space="0" w:color="auto"/>
                    <w:bottom w:val="none" w:sz="0" w:space="0" w:color="auto"/>
                    <w:right w:val="none" w:sz="0" w:space="0" w:color="auto"/>
                  </w:divBdr>
                  <w:divsChild>
                    <w:div w:id="519009270">
                      <w:marLeft w:val="0"/>
                      <w:marRight w:val="0"/>
                      <w:marTop w:val="0"/>
                      <w:marBottom w:val="0"/>
                      <w:divBdr>
                        <w:top w:val="none" w:sz="0" w:space="0" w:color="auto"/>
                        <w:left w:val="none" w:sz="0" w:space="0" w:color="auto"/>
                        <w:bottom w:val="none" w:sz="0" w:space="0" w:color="auto"/>
                        <w:right w:val="none" w:sz="0" w:space="0" w:color="auto"/>
                      </w:divBdr>
                    </w:div>
                  </w:divsChild>
                </w:div>
                <w:div w:id="1210189776">
                  <w:marLeft w:val="0"/>
                  <w:marRight w:val="0"/>
                  <w:marTop w:val="0"/>
                  <w:marBottom w:val="0"/>
                  <w:divBdr>
                    <w:top w:val="none" w:sz="0" w:space="0" w:color="auto"/>
                    <w:left w:val="none" w:sz="0" w:space="0" w:color="auto"/>
                    <w:bottom w:val="none" w:sz="0" w:space="0" w:color="auto"/>
                    <w:right w:val="none" w:sz="0" w:space="0" w:color="auto"/>
                  </w:divBdr>
                  <w:divsChild>
                    <w:div w:id="1318457367">
                      <w:marLeft w:val="0"/>
                      <w:marRight w:val="0"/>
                      <w:marTop w:val="0"/>
                      <w:marBottom w:val="0"/>
                      <w:divBdr>
                        <w:top w:val="none" w:sz="0" w:space="0" w:color="auto"/>
                        <w:left w:val="none" w:sz="0" w:space="0" w:color="auto"/>
                        <w:bottom w:val="none" w:sz="0" w:space="0" w:color="auto"/>
                        <w:right w:val="none" w:sz="0" w:space="0" w:color="auto"/>
                      </w:divBdr>
                    </w:div>
                  </w:divsChild>
                </w:div>
                <w:div w:id="1311399066">
                  <w:marLeft w:val="0"/>
                  <w:marRight w:val="0"/>
                  <w:marTop w:val="0"/>
                  <w:marBottom w:val="0"/>
                  <w:divBdr>
                    <w:top w:val="none" w:sz="0" w:space="0" w:color="auto"/>
                    <w:left w:val="none" w:sz="0" w:space="0" w:color="auto"/>
                    <w:bottom w:val="none" w:sz="0" w:space="0" w:color="auto"/>
                    <w:right w:val="none" w:sz="0" w:space="0" w:color="auto"/>
                  </w:divBdr>
                  <w:divsChild>
                    <w:div w:id="1249466356">
                      <w:marLeft w:val="0"/>
                      <w:marRight w:val="0"/>
                      <w:marTop w:val="0"/>
                      <w:marBottom w:val="0"/>
                      <w:divBdr>
                        <w:top w:val="none" w:sz="0" w:space="0" w:color="auto"/>
                        <w:left w:val="none" w:sz="0" w:space="0" w:color="auto"/>
                        <w:bottom w:val="none" w:sz="0" w:space="0" w:color="auto"/>
                        <w:right w:val="none" w:sz="0" w:space="0" w:color="auto"/>
                      </w:divBdr>
                    </w:div>
                  </w:divsChild>
                </w:div>
                <w:div w:id="1352493563">
                  <w:marLeft w:val="0"/>
                  <w:marRight w:val="0"/>
                  <w:marTop w:val="0"/>
                  <w:marBottom w:val="0"/>
                  <w:divBdr>
                    <w:top w:val="none" w:sz="0" w:space="0" w:color="auto"/>
                    <w:left w:val="none" w:sz="0" w:space="0" w:color="auto"/>
                    <w:bottom w:val="none" w:sz="0" w:space="0" w:color="auto"/>
                    <w:right w:val="none" w:sz="0" w:space="0" w:color="auto"/>
                  </w:divBdr>
                  <w:divsChild>
                    <w:div w:id="496699605">
                      <w:marLeft w:val="0"/>
                      <w:marRight w:val="0"/>
                      <w:marTop w:val="0"/>
                      <w:marBottom w:val="0"/>
                      <w:divBdr>
                        <w:top w:val="none" w:sz="0" w:space="0" w:color="auto"/>
                        <w:left w:val="none" w:sz="0" w:space="0" w:color="auto"/>
                        <w:bottom w:val="none" w:sz="0" w:space="0" w:color="auto"/>
                        <w:right w:val="none" w:sz="0" w:space="0" w:color="auto"/>
                      </w:divBdr>
                    </w:div>
                  </w:divsChild>
                </w:div>
                <w:div w:id="1385368968">
                  <w:marLeft w:val="0"/>
                  <w:marRight w:val="0"/>
                  <w:marTop w:val="0"/>
                  <w:marBottom w:val="0"/>
                  <w:divBdr>
                    <w:top w:val="none" w:sz="0" w:space="0" w:color="auto"/>
                    <w:left w:val="none" w:sz="0" w:space="0" w:color="auto"/>
                    <w:bottom w:val="none" w:sz="0" w:space="0" w:color="auto"/>
                    <w:right w:val="none" w:sz="0" w:space="0" w:color="auto"/>
                  </w:divBdr>
                  <w:divsChild>
                    <w:div w:id="796417233">
                      <w:marLeft w:val="0"/>
                      <w:marRight w:val="0"/>
                      <w:marTop w:val="0"/>
                      <w:marBottom w:val="0"/>
                      <w:divBdr>
                        <w:top w:val="none" w:sz="0" w:space="0" w:color="auto"/>
                        <w:left w:val="none" w:sz="0" w:space="0" w:color="auto"/>
                        <w:bottom w:val="none" w:sz="0" w:space="0" w:color="auto"/>
                        <w:right w:val="none" w:sz="0" w:space="0" w:color="auto"/>
                      </w:divBdr>
                    </w:div>
                  </w:divsChild>
                </w:div>
                <w:div w:id="1767384077">
                  <w:marLeft w:val="0"/>
                  <w:marRight w:val="0"/>
                  <w:marTop w:val="0"/>
                  <w:marBottom w:val="0"/>
                  <w:divBdr>
                    <w:top w:val="none" w:sz="0" w:space="0" w:color="auto"/>
                    <w:left w:val="none" w:sz="0" w:space="0" w:color="auto"/>
                    <w:bottom w:val="none" w:sz="0" w:space="0" w:color="auto"/>
                    <w:right w:val="none" w:sz="0" w:space="0" w:color="auto"/>
                  </w:divBdr>
                  <w:divsChild>
                    <w:div w:id="1882938287">
                      <w:marLeft w:val="0"/>
                      <w:marRight w:val="0"/>
                      <w:marTop w:val="0"/>
                      <w:marBottom w:val="0"/>
                      <w:divBdr>
                        <w:top w:val="none" w:sz="0" w:space="0" w:color="auto"/>
                        <w:left w:val="none" w:sz="0" w:space="0" w:color="auto"/>
                        <w:bottom w:val="none" w:sz="0" w:space="0" w:color="auto"/>
                        <w:right w:val="none" w:sz="0" w:space="0" w:color="auto"/>
                      </w:divBdr>
                    </w:div>
                  </w:divsChild>
                </w:div>
                <w:div w:id="1792701692">
                  <w:marLeft w:val="0"/>
                  <w:marRight w:val="0"/>
                  <w:marTop w:val="0"/>
                  <w:marBottom w:val="0"/>
                  <w:divBdr>
                    <w:top w:val="none" w:sz="0" w:space="0" w:color="auto"/>
                    <w:left w:val="none" w:sz="0" w:space="0" w:color="auto"/>
                    <w:bottom w:val="none" w:sz="0" w:space="0" w:color="auto"/>
                    <w:right w:val="none" w:sz="0" w:space="0" w:color="auto"/>
                  </w:divBdr>
                  <w:divsChild>
                    <w:div w:id="485172720">
                      <w:marLeft w:val="0"/>
                      <w:marRight w:val="0"/>
                      <w:marTop w:val="0"/>
                      <w:marBottom w:val="0"/>
                      <w:divBdr>
                        <w:top w:val="none" w:sz="0" w:space="0" w:color="auto"/>
                        <w:left w:val="none" w:sz="0" w:space="0" w:color="auto"/>
                        <w:bottom w:val="none" w:sz="0" w:space="0" w:color="auto"/>
                        <w:right w:val="none" w:sz="0" w:space="0" w:color="auto"/>
                      </w:divBdr>
                    </w:div>
                  </w:divsChild>
                </w:div>
                <w:div w:id="1873808392">
                  <w:marLeft w:val="0"/>
                  <w:marRight w:val="0"/>
                  <w:marTop w:val="0"/>
                  <w:marBottom w:val="0"/>
                  <w:divBdr>
                    <w:top w:val="none" w:sz="0" w:space="0" w:color="auto"/>
                    <w:left w:val="none" w:sz="0" w:space="0" w:color="auto"/>
                    <w:bottom w:val="none" w:sz="0" w:space="0" w:color="auto"/>
                    <w:right w:val="none" w:sz="0" w:space="0" w:color="auto"/>
                  </w:divBdr>
                  <w:divsChild>
                    <w:div w:id="1375814944">
                      <w:marLeft w:val="0"/>
                      <w:marRight w:val="0"/>
                      <w:marTop w:val="0"/>
                      <w:marBottom w:val="0"/>
                      <w:divBdr>
                        <w:top w:val="none" w:sz="0" w:space="0" w:color="auto"/>
                        <w:left w:val="none" w:sz="0" w:space="0" w:color="auto"/>
                        <w:bottom w:val="none" w:sz="0" w:space="0" w:color="auto"/>
                        <w:right w:val="none" w:sz="0" w:space="0" w:color="auto"/>
                      </w:divBdr>
                    </w:div>
                  </w:divsChild>
                </w:div>
                <w:div w:id="2013028695">
                  <w:marLeft w:val="0"/>
                  <w:marRight w:val="0"/>
                  <w:marTop w:val="0"/>
                  <w:marBottom w:val="0"/>
                  <w:divBdr>
                    <w:top w:val="none" w:sz="0" w:space="0" w:color="auto"/>
                    <w:left w:val="none" w:sz="0" w:space="0" w:color="auto"/>
                    <w:bottom w:val="none" w:sz="0" w:space="0" w:color="auto"/>
                    <w:right w:val="none" w:sz="0" w:space="0" w:color="auto"/>
                  </w:divBdr>
                  <w:divsChild>
                    <w:div w:id="43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8590">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sChild>
            <w:div w:id="24409141">
              <w:marLeft w:val="0"/>
              <w:marRight w:val="0"/>
              <w:marTop w:val="0"/>
              <w:marBottom w:val="0"/>
              <w:divBdr>
                <w:top w:val="none" w:sz="0" w:space="0" w:color="auto"/>
                <w:left w:val="none" w:sz="0" w:space="0" w:color="auto"/>
                <w:bottom w:val="none" w:sz="0" w:space="0" w:color="auto"/>
                <w:right w:val="none" w:sz="0" w:space="0" w:color="auto"/>
              </w:divBdr>
            </w:div>
            <w:div w:id="321588615">
              <w:marLeft w:val="0"/>
              <w:marRight w:val="0"/>
              <w:marTop w:val="0"/>
              <w:marBottom w:val="0"/>
              <w:divBdr>
                <w:top w:val="none" w:sz="0" w:space="0" w:color="auto"/>
                <w:left w:val="none" w:sz="0" w:space="0" w:color="auto"/>
                <w:bottom w:val="none" w:sz="0" w:space="0" w:color="auto"/>
                <w:right w:val="none" w:sz="0" w:space="0" w:color="auto"/>
              </w:divBdr>
            </w:div>
            <w:div w:id="1642999764">
              <w:marLeft w:val="0"/>
              <w:marRight w:val="0"/>
              <w:marTop w:val="0"/>
              <w:marBottom w:val="0"/>
              <w:divBdr>
                <w:top w:val="none" w:sz="0" w:space="0" w:color="auto"/>
                <w:left w:val="none" w:sz="0" w:space="0" w:color="auto"/>
                <w:bottom w:val="none" w:sz="0" w:space="0" w:color="auto"/>
                <w:right w:val="none" w:sz="0" w:space="0" w:color="auto"/>
              </w:divBdr>
            </w:div>
            <w:div w:id="1662000071">
              <w:marLeft w:val="0"/>
              <w:marRight w:val="0"/>
              <w:marTop w:val="0"/>
              <w:marBottom w:val="0"/>
              <w:divBdr>
                <w:top w:val="none" w:sz="0" w:space="0" w:color="auto"/>
                <w:left w:val="none" w:sz="0" w:space="0" w:color="auto"/>
                <w:bottom w:val="none" w:sz="0" w:space="0" w:color="auto"/>
                <w:right w:val="none" w:sz="0" w:space="0" w:color="auto"/>
              </w:divBdr>
            </w:div>
            <w:div w:id="1896699956">
              <w:marLeft w:val="0"/>
              <w:marRight w:val="0"/>
              <w:marTop w:val="0"/>
              <w:marBottom w:val="0"/>
              <w:divBdr>
                <w:top w:val="none" w:sz="0" w:space="0" w:color="auto"/>
                <w:left w:val="none" w:sz="0" w:space="0" w:color="auto"/>
                <w:bottom w:val="none" w:sz="0" w:space="0" w:color="auto"/>
                <w:right w:val="none" w:sz="0" w:space="0" w:color="auto"/>
              </w:divBdr>
            </w:div>
          </w:divsChild>
        </w:div>
        <w:div w:id="1341154011">
          <w:marLeft w:val="0"/>
          <w:marRight w:val="0"/>
          <w:marTop w:val="0"/>
          <w:marBottom w:val="0"/>
          <w:divBdr>
            <w:top w:val="none" w:sz="0" w:space="0" w:color="auto"/>
            <w:left w:val="none" w:sz="0" w:space="0" w:color="auto"/>
            <w:bottom w:val="none" w:sz="0" w:space="0" w:color="auto"/>
            <w:right w:val="none" w:sz="0" w:space="0" w:color="auto"/>
          </w:divBdr>
          <w:divsChild>
            <w:div w:id="236980961">
              <w:marLeft w:val="0"/>
              <w:marRight w:val="0"/>
              <w:marTop w:val="0"/>
              <w:marBottom w:val="0"/>
              <w:divBdr>
                <w:top w:val="none" w:sz="0" w:space="0" w:color="auto"/>
                <w:left w:val="none" w:sz="0" w:space="0" w:color="auto"/>
                <w:bottom w:val="none" w:sz="0" w:space="0" w:color="auto"/>
                <w:right w:val="none" w:sz="0" w:space="0" w:color="auto"/>
              </w:divBdr>
            </w:div>
            <w:div w:id="682898229">
              <w:marLeft w:val="0"/>
              <w:marRight w:val="0"/>
              <w:marTop w:val="0"/>
              <w:marBottom w:val="0"/>
              <w:divBdr>
                <w:top w:val="none" w:sz="0" w:space="0" w:color="auto"/>
                <w:left w:val="none" w:sz="0" w:space="0" w:color="auto"/>
                <w:bottom w:val="none" w:sz="0" w:space="0" w:color="auto"/>
                <w:right w:val="none" w:sz="0" w:space="0" w:color="auto"/>
              </w:divBdr>
            </w:div>
            <w:div w:id="1474447644">
              <w:marLeft w:val="0"/>
              <w:marRight w:val="0"/>
              <w:marTop w:val="0"/>
              <w:marBottom w:val="0"/>
              <w:divBdr>
                <w:top w:val="none" w:sz="0" w:space="0" w:color="auto"/>
                <w:left w:val="none" w:sz="0" w:space="0" w:color="auto"/>
                <w:bottom w:val="none" w:sz="0" w:space="0" w:color="auto"/>
                <w:right w:val="none" w:sz="0" w:space="0" w:color="auto"/>
              </w:divBdr>
            </w:div>
            <w:div w:id="1612395242">
              <w:marLeft w:val="0"/>
              <w:marRight w:val="0"/>
              <w:marTop w:val="0"/>
              <w:marBottom w:val="0"/>
              <w:divBdr>
                <w:top w:val="none" w:sz="0" w:space="0" w:color="auto"/>
                <w:left w:val="none" w:sz="0" w:space="0" w:color="auto"/>
                <w:bottom w:val="none" w:sz="0" w:space="0" w:color="auto"/>
                <w:right w:val="none" w:sz="0" w:space="0" w:color="auto"/>
              </w:divBdr>
            </w:div>
            <w:div w:id="1641764297">
              <w:marLeft w:val="0"/>
              <w:marRight w:val="0"/>
              <w:marTop w:val="0"/>
              <w:marBottom w:val="0"/>
              <w:divBdr>
                <w:top w:val="none" w:sz="0" w:space="0" w:color="auto"/>
                <w:left w:val="none" w:sz="0" w:space="0" w:color="auto"/>
                <w:bottom w:val="none" w:sz="0" w:space="0" w:color="auto"/>
                <w:right w:val="none" w:sz="0" w:space="0" w:color="auto"/>
              </w:divBdr>
            </w:div>
          </w:divsChild>
        </w:div>
        <w:div w:id="1367608681">
          <w:marLeft w:val="0"/>
          <w:marRight w:val="0"/>
          <w:marTop w:val="0"/>
          <w:marBottom w:val="0"/>
          <w:divBdr>
            <w:top w:val="none" w:sz="0" w:space="0" w:color="auto"/>
            <w:left w:val="none" w:sz="0" w:space="0" w:color="auto"/>
            <w:bottom w:val="none" w:sz="0" w:space="0" w:color="auto"/>
            <w:right w:val="none" w:sz="0" w:space="0" w:color="auto"/>
          </w:divBdr>
        </w:div>
        <w:div w:id="1373193972">
          <w:marLeft w:val="0"/>
          <w:marRight w:val="0"/>
          <w:marTop w:val="0"/>
          <w:marBottom w:val="0"/>
          <w:divBdr>
            <w:top w:val="none" w:sz="0" w:space="0" w:color="auto"/>
            <w:left w:val="none" w:sz="0" w:space="0" w:color="auto"/>
            <w:bottom w:val="none" w:sz="0" w:space="0" w:color="auto"/>
            <w:right w:val="none" w:sz="0" w:space="0" w:color="auto"/>
          </w:divBdr>
        </w:div>
        <w:div w:id="1380283764">
          <w:marLeft w:val="0"/>
          <w:marRight w:val="0"/>
          <w:marTop w:val="0"/>
          <w:marBottom w:val="0"/>
          <w:divBdr>
            <w:top w:val="none" w:sz="0" w:space="0" w:color="auto"/>
            <w:left w:val="none" w:sz="0" w:space="0" w:color="auto"/>
            <w:bottom w:val="none" w:sz="0" w:space="0" w:color="auto"/>
            <w:right w:val="none" w:sz="0" w:space="0" w:color="auto"/>
          </w:divBdr>
        </w:div>
        <w:div w:id="1390030153">
          <w:marLeft w:val="0"/>
          <w:marRight w:val="0"/>
          <w:marTop w:val="0"/>
          <w:marBottom w:val="0"/>
          <w:divBdr>
            <w:top w:val="none" w:sz="0" w:space="0" w:color="auto"/>
            <w:left w:val="none" w:sz="0" w:space="0" w:color="auto"/>
            <w:bottom w:val="none" w:sz="0" w:space="0" w:color="auto"/>
            <w:right w:val="none" w:sz="0" w:space="0" w:color="auto"/>
          </w:divBdr>
          <w:divsChild>
            <w:div w:id="1994723184">
              <w:marLeft w:val="-75"/>
              <w:marRight w:val="0"/>
              <w:marTop w:val="30"/>
              <w:marBottom w:val="30"/>
              <w:divBdr>
                <w:top w:val="none" w:sz="0" w:space="0" w:color="auto"/>
                <w:left w:val="none" w:sz="0" w:space="0" w:color="auto"/>
                <w:bottom w:val="none" w:sz="0" w:space="0" w:color="auto"/>
                <w:right w:val="none" w:sz="0" w:space="0" w:color="auto"/>
              </w:divBdr>
              <w:divsChild>
                <w:div w:id="140394505">
                  <w:marLeft w:val="0"/>
                  <w:marRight w:val="0"/>
                  <w:marTop w:val="0"/>
                  <w:marBottom w:val="0"/>
                  <w:divBdr>
                    <w:top w:val="none" w:sz="0" w:space="0" w:color="auto"/>
                    <w:left w:val="none" w:sz="0" w:space="0" w:color="auto"/>
                    <w:bottom w:val="none" w:sz="0" w:space="0" w:color="auto"/>
                    <w:right w:val="none" w:sz="0" w:space="0" w:color="auto"/>
                  </w:divBdr>
                  <w:divsChild>
                    <w:div w:id="1615946152">
                      <w:marLeft w:val="0"/>
                      <w:marRight w:val="0"/>
                      <w:marTop w:val="0"/>
                      <w:marBottom w:val="0"/>
                      <w:divBdr>
                        <w:top w:val="none" w:sz="0" w:space="0" w:color="auto"/>
                        <w:left w:val="none" w:sz="0" w:space="0" w:color="auto"/>
                        <w:bottom w:val="none" w:sz="0" w:space="0" w:color="auto"/>
                        <w:right w:val="none" w:sz="0" w:space="0" w:color="auto"/>
                      </w:divBdr>
                    </w:div>
                  </w:divsChild>
                </w:div>
                <w:div w:id="145559051">
                  <w:marLeft w:val="0"/>
                  <w:marRight w:val="0"/>
                  <w:marTop w:val="0"/>
                  <w:marBottom w:val="0"/>
                  <w:divBdr>
                    <w:top w:val="none" w:sz="0" w:space="0" w:color="auto"/>
                    <w:left w:val="none" w:sz="0" w:space="0" w:color="auto"/>
                    <w:bottom w:val="none" w:sz="0" w:space="0" w:color="auto"/>
                    <w:right w:val="none" w:sz="0" w:space="0" w:color="auto"/>
                  </w:divBdr>
                  <w:divsChild>
                    <w:div w:id="992611659">
                      <w:marLeft w:val="0"/>
                      <w:marRight w:val="0"/>
                      <w:marTop w:val="0"/>
                      <w:marBottom w:val="0"/>
                      <w:divBdr>
                        <w:top w:val="none" w:sz="0" w:space="0" w:color="auto"/>
                        <w:left w:val="none" w:sz="0" w:space="0" w:color="auto"/>
                        <w:bottom w:val="none" w:sz="0" w:space="0" w:color="auto"/>
                        <w:right w:val="none" w:sz="0" w:space="0" w:color="auto"/>
                      </w:divBdr>
                    </w:div>
                  </w:divsChild>
                </w:div>
                <w:div w:id="217865500">
                  <w:marLeft w:val="0"/>
                  <w:marRight w:val="0"/>
                  <w:marTop w:val="0"/>
                  <w:marBottom w:val="0"/>
                  <w:divBdr>
                    <w:top w:val="none" w:sz="0" w:space="0" w:color="auto"/>
                    <w:left w:val="none" w:sz="0" w:space="0" w:color="auto"/>
                    <w:bottom w:val="none" w:sz="0" w:space="0" w:color="auto"/>
                    <w:right w:val="none" w:sz="0" w:space="0" w:color="auto"/>
                  </w:divBdr>
                  <w:divsChild>
                    <w:div w:id="1594389411">
                      <w:marLeft w:val="0"/>
                      <w:marRight w:val="0"/>
                      <w:marTop w:val="0"/>
                      <w:marBottom w:val="0"/>
                      <w:divBdr>
                        <w:top w:val="none" w:sz="0" w:space="0" w:color="auto"/>
                        <w:left w:val="none" w:sz="0" w:space="0" w:color="auto"/>
                        <w:bottom w:val="none" w:sz="0" w:space="0" w:color="auto"/>
                        <w:right w:val="none" w:sz="0" w:space="0" w:color="auto"/>
                      </w:divBdr>
                    </w:div>
                    <w:div w:id="1907910660">
                      <w:marLeft w:val="0"/>
                      <w:marRight w:val="0"/>
                      <w:marTop w:val="0"/>
                      <w:marBottom w:val="0"/>
                      <w:divBdr>
                        <w:top w:val="none" w:sz="0" w:space="0" w:color="auto"/>
                        <w:left w:val="none" w:sz="0" w:space="0" w:color="auto"/>
                        <w:bottom w:val="none" w:sz="0" w:space="0" w:color="auto"/>
                        <w:right w:val="none" w:sz="0" w:space="0" w:color="auto"/>
                      </w:divBdr>
                    </w:div>
                  </w:divsChild>
                </w:div>
                <w:div w:id="308439552">
                  <w:marLeft w:val="0"/>
                  <w:marRight w:val="0"/>
                  <w:marTop w:val="0"/>
                  <w:marBottom w:val="0"/>
                  <w:divBdr>
                    <w:top w:val="none" w:sz="0" w:space="0" w:color="auto"/>
                    <w:left w:val="none" w:sz="0" w:space="0" w:color="auto"/>
                    <w:bottom w:val="none" w:sz="0" w:space="0" w:color="auto"/>
                    <w:right w:val="none" w:sz="0" w:space="0" w:color="auto"/>
                  </w:divBdr>
                  <w:divsChild>
                    <w:div w:id="547422589">
                      <w:marLeft w:val="0"/>
                      <w:marRight w:val="0"/>
                      <w:marTop w:val="0"/>
                      <w:marBottom w:val="0"/>
                      <w:divBdr>
                        <w:top w:val="none" w:sz="0" w:space="0" w:color="auto"/>
                        <w:left w:val="none" w:sz="0" w:space="0" w:color="auto"/>
                        <w:bottom w:val="none" w:sz="0" w:space="0" w:color="auto"/>
                        <w:right w:val="none" w:sz="0" w:space="0" w:color="auto"/>
                      </w:divBdr>
                    </w:div>
                  </w:divsChild>
                </w:div>
                <w:div w:id="448479232">
                  <w:marLeft w:val="0"/>
                  <w:marRight w:val="0"/>
                  <w:marTop w:val="0"/>
                  <w:marBottom w:val="0"/>
                  <w:divBdr>
                    <w:top w:val="none" w:sz="0" w:space="0" w:color="auto"/>
                    <w:left w:val="none" w:sz="0" w:space="0" w:color="auto"/>
                    <w:bottom w:val="none" w:sz="0" w:space="0" w:color="auto"/>
                    <w:right w:val="none" w:sz="0" w:space="0" w:color="auto"/>
                  </w:divBdr>
                  <w:divsChild>
                    <w:div w:id="2008051704">
                      <w:marLeft w:val="0"/>
                      <w:marRight w:val="0"/>
                      <w:marTop w:val="0"/>
                      <w:marBottom w:val="0"/>
                      <w:divBdr>
                        <w:top w:val="none" w:sz="0" w:space="0" w:color="auto"/>
                        <w:left w:val="none" w:sz="0" w:space="0" w:color="auto"/>
                        <w:bottom w:val="none" w:sz="0" w:space="0" w:color="auto"/>
                        <w:right w:val="none" w:sz="0" w:space="0" w:color="auto"/>
                      </w:divBdr>
                    </w:div>
                  </w:divsChild>
                </w:div>
                <w:div w:id="636380420">
                  <w:marLeft w:val="0"/>
                  <w:marRight w:val="0"/>
                  <w:marTop w:val="0"/>
                  <w:marBottom w:val="0"/>
                  <w:divBdr>
                    <w:top w:val="none" w:sz="0" w:space="0" w:color="auto"/>
                    <w:left w:val="none" w:sz="0" w:space="0" w:color="auto"/>
                    <w:bottom w:val="none" w:sz="0" w:space="0" w:color="auto"/>
                    <w:right w:val="none" w:sz="0" w:space="0" w:color="auto"/>
                  </w:divBdr>
                  <w:divsChild>
                    <w:div w:id="1835758401">
                      <w:marLeft w:val="0"/>
                      <w:marRight w:val="0"/>
                      <w:marTop w:val="0"/>
                      <w:marBottom w:val="0"/>
                      <w:divBdr>
                        <w:top w:val="none" w:sz="0" w:space="0" w:color="auto"/>
                        <w:left w:val="none" w:sz="0" w:space="0" w:color="auto"/>
                        <w:bottom w:val="none" w:sz="0" w:space="0" w:color="auto"/>
                        <w:right w:val="none" w:sz="0" w:space="0" w:color="auto"/>
                      </w:divBdr>
                    </w:div>
                  </w:divsChild>
                </w:div>
                <w:div w:id="682900068">
                  <w:marLeft w:val="0"/>
                  <w:marRight w:val="0"/>
                  <w:marTop w:val="0"/>
                  <w:marBottom w:val="0"/>
                  <w:divBdr>
                    <w:top w:val="none" w:sz="0" w:space="0" w:color="auto"/>
                    <w:left w:val="none" w:sz="0" w:space="0" w:color="auto"/>
                    <w:bottom w:val="none" w:sz="0" w:space="0" w:color="auto"/>
                    <w:right w:val="none" w:sz="0" w:space="0" w:color="auto"/>
                  </w:divBdr>
                  <w:divsChild>
                    <w:div w:id="1996910784">
                      <w:marLeft w:val="0"/>
                      <w:marRight w:val="0"/>
                      <w:marTop w:val="0"/>
                      <w:marBottom w:val="0"/>
                      <w:divBdr>
                        <w:top w:val="none" w:sz="0" w:space="0" w:color="auto"/>
                        <w:left w:val="none" w:sz="0" w:space="0" w:color="auto"/>
                        <w:bottom w:val="none" w:sz="0" w:space="0" w:color="auto"/>
                        <w:right w:val="none" w:sz="0" w:space="0" w:color="auto"/>
                      </w:divBdr>
                    </w:div>
                  </w:divsChild>
                </w:div>
                <w:div w:id="802819074">
                  <w:marLeft w:val="0"/>
                  <w:marRight w:val="0"/>
                  <w:marTop w:val="0"/>
                  <w:marBottom w:val="0"/>
                  <w:divBdr>
                    <w:top w:val="none" w:sz="0" w:space="0" w:color="auto"/>
                    <w:left w:val="none" w:sz="0" w:space="0" w:color="auto"/>
                    <w:bottom w:val="none" w:sz="0" w:space="0" w:color="auto"/>
                    <w:right w:val="none" w:sz="0" w:space="0" w:color="auto"/>
                  </w:divBdr>
                  <w:divsChild>
                    <w:div w:id="1879538354">
                      <w:marLeft w:val="0"/>
                      <w:marRight w:val="0"/>
                      <w:marTop w:val="0"/>
                      <w:marBottom w:val="0"/>
                      <w:divBdr>
                        <w:top w:val="none" w:sz="0" w:space="0" w:color="auto"/>
                        <w:left w:val="none" w:sz="0" w:space="0" w:color="auto"/>
                        <w:bottom w:val="none" w:sz="0" w:space="0" w:color="auto"/>
                        <w:right w:val="none" w:sz="0" w:space="0" w:color="auto"/>
                      </w:divBdr>
                    </w:div>
                  </w:divsChild>
                </w:div>
                <w:div w:id="810706895">
                  <w:marLeft w:val="0"/>
                  <w:marRight w:val="0"/>
                  <w:marTop w:val="0"/>
                  <w:marBottom w:val="0"/>
                  <w:divBdr>
                    <w:top w:val="none" w:sz="0" w:space="0" w:color="auto"/>
                    <w:left w:val="none" w:sz="0" w:space="0" w:color="auto"/>
                    <w:bottom w:val="none" w:sz="0" w:space="0" w:color="auto"/>
                    <w:right w:val="none" w:sz="0" w:space="0" w:color="auto"/>
                  </w:divBdr>
                  <w:divsChild>
                    <w:div w:id="390620071">
                      <w:marLeft w:val="0"/>
                      <w:marRight w:val="0"/>
                      <w:marTop w:val="0"/>
                      <w:marBottom w:val="0"/>
                      <w:divBdr>
                        <w:top w:val="none" w:sz="0" w:space="0" w:color="auto"/>
                        <w:left w:val="none" w:sz="0" w:space="0" w:color="auto"/>
                        <w:bottom w:val="none" w:sz="0" w:space="0" w:color="auto"/>
                        <w:right w:val="none" w:sz="0" w:space="0" w:color="auto"/>
                      </w:divBdr>
                    </w:div>
                  </w:divsChild>
                </w:div>
                <w:div w:id="846288792">
                  <w:marLeft w:val="0"/>
                  <w:marRight w:val="0"/>
                  <w:marTop w:val="0"/>
                  <w:marBottom w:val="0"/>
                  <w:divBdr>
                    <w:top w:val="none" w:sz="0" w:space="0" w:color="auto"/>
                    <w:left w:val="none" w:sz="0" w:space="0" w:color="auto"/>
                    <w:bottom w:val="none" w:sz="0" w:space="0" w:color="auto"/>
                    <w:right w:val="none" w:sz="0" w:space="0" w:color="auto"/>
                  </w:divBdr>
                  <w:divsChild>
                    <w:div w:id="1073894664">
                      <w:marLeft w:val="0"/>
                      <w:marRight w:val="0"/>
                      <w:marTop w:val="0"/>
                      <w:marBottom w:val="0"/>
                      <w:divBdr>
                        <w:top w:val="none" w:sz="0" w:space="0" w:color="auto"/>
                        <w:left w:val="none" w:sz="0" w:space="0" w:color="auto"/>
                        <w:bottom w:val="none" w:sz="0" w:space="0" w:color="auto"/>
                        <w:right w:val="none" w:sz="0" w:space="0" w:color="auto"/>
                      </w:divBdr>
                    </w:div>
                  </w:divsChild>
                </w:div>
                <w:div w:id="887912978">
                  <w:marLeft w:val="0"/>
                  <w:marRight w:val="0"/>
                  <w:marTop w:val="0"/>
                  <w:marBottom w:val="0"/>
                  <w:divBdr>
                    <w:top w:val="none" w:sz="0" w:space="0" w:color="auto"/>
                    <w:left w:val="none" w:sz="0" w:space="0" w:color="auto"/>
                    <w:bottom w:val="none" w:sz="0" w:space="0" w:color="auto"/>
                    <w:right w:val="none" w:sz="0" w:space="0" w:color="auto"/>
                  </w:divBdr>
                  <w:divsChild>
                    <w:div w:id="469245472">
                      <w:marLeft w:val="0"/>
                      <w:marRight w:val="0"/>
                      <w:marTop w:val="0"/>
                      <w:marBottom w:val="0"/>
                      <w:divBdr>
                        <w:top w:val="none" w:sz="0" w:space="0" w:color="auto"/>
                        <w:left w:val="none" w:sz="0" w:space="0" w:color="auto"/>
                        <w:bottom w:val="none" w:sz="0" w:space="0" w:color="auto"/>
                        <w:right w:val="none" w:sz="0" w:space="0" w:color="auto"/>
                      </w:divBdr>
                    </w:div>
                  </w:divsChild>
                </w:div>
                <w:div w:id="905651348">
                  <w:marLeft w:val="0"/>
                  <w:marRight w:val="0"/>
                  <w:marTop w:val="0"/>
                  <w:marBottom w:val="0"/>
                  <w:divBdr>
                    <w:top w:val="none" w:sz="0" w:space="0" w:color="auto"/>
                    <w:left w:val="none" w:sz="0" w:space="0" w:color="auto"/>
                    <w:bottom w:val="none" w:sz="0" w:space="0" w:color="auto"/>
                    <w:right w:val="none" w:sz="0" w:space="0" w:color="auto"/>
                  </w:divBdr>
                  <w:divsChild>
                    <w:div w:id="1398162171">
                      <w:marLeft w:val="0"/>
                      <w:marRight w:val="0"/>
                      <w:marTop w:val="0"/>
                      <w:marBottom w:val="0"/>
                      <w:divBdr>
                        <w:top w:val="none" w:sz="0" w:space="0" w:color="auto"/>
                        <w:left w:val="none" w:sz="0" w:space="0" w:color="auto"/>
                        <w:bottom w:val="none" w:sz="0" w:space="0" w:color="auto"/>
                        <w:right w:val="none" w:sz="0" w:space="0" w:color="auto"/>
                      </w:divBdr>
                    </w:div>
                  </w:divsChild>
                </w:div>
                <w:div w:id="1044020809">
                  <w:marLeft w:val="0"/>
                  <w:marRight w:val="0"/>
                  <w:marTop w:val="0"/>
                  <w:marBottom w:val="0"/>
                  <w:divBdr>
                    <w:top w:val="none" w:sz="0" w:space="0" w:color="auto"/>
                    <w:left w:val="none" w:sz="0" w:space="0" w:color="auto"/>
                    <w:bottom w:val="none" w:sz="0" w:space="0" w:color="auto"/>
                    <w:right w:val="none" w:sz="0" w:space="0" w:color="auto"/>
                  </w:divBdr>
                  <w:divsChild>
                    <w:div w:id="730234654">
                      <w:marLeft w:val="0"/>
                      <w:marRight w:val="0"/>
                      <w:marTop w:val="0"/>
                      <w:marBottom w:val="0"/>
                      <w:divBdr>
                        <w:top w:val="none" w:sz="0" w:space="0" w:color="auto"/>
                        <w:left w:val="none" w:sz="0" w:space="0" w:color="auto"/>
                        <w:bottom w:val="none" w:sz="0" w:space="0" w:color="auto"/>
                        <w:right w:val="none" w:sz="0" w:space="0" w:color="auto"/>
                      </w:divBdr>
                    </w:div>
                  </w:divsChild>
                </w:div>
                <w:div w:id="1454904477">
                  <w:marLeft w:val="0"/>
                  <w:marRight w:val="0"/>
                  <w:marTop w:val="0"/>
                  <w:marBottom w:val="0"/>
                  <w:divBdr>
                    <w:top w:val="none" w:sz="0" w:space="0" w:color="auto"/>
                    <w:left w:val="none" w:sz="0" w:space="0" w:color="auto"/>
                    <w:bottom w:val="none" w:sz="0" w:space="0" w:color="auto"/>
                    <w:right w:val="none" w:sz="0" w:space="0" w:color="auto"/>
                  </w:divBdr>
                  <w:divsChild>
                    <w:div w:id="218172586">
                      <w:marLeft w:val="0"/>
                      <w:marRight w:val="0"/>
                      <w:marTop w:val="0"/>
                      <w:marBottom w:val="0"/>
                      <w:divBdr>
                        <w:top w:val="none" w:sz="0" w:space="0" w:color="auto"/>
                        <w:left w:val="none" w:sz="0" w:space="0" w:color="auto"/>
                        <w:bottom w:val="none" w:sz="0" w:space="0" w:color="auto"/>
                        <w:right w:val="none" w:sz="0" w:space="0" w:color="auto"/>
                      </w:divBdr>
                    </w:div>
                  </w:divsChild>
                </w:div>
                <w:div w:id="1577857367">
                  <w:marLeft w:val="0"/>
                  <w:marRight w:val="0"/>
                  <w:marTop w:val="0"/>
                  <w:marBottom w:val="0"/>
                  <w:divBdr>
                    <w:top w:val="none" w:sz="0" w:space="0" w:color="auto"/>
                    <w:left w:val="none" w:sz="0" w:space="0" w:color="auto"/>
                    <w:bottom w:val="none" w:sz="0" w:space="0" w:color="auto"/>
                    <w:right w:val="none" w:sz="0" w:space="0" w:color="auto"/>
                  </w:divBdr>
                  <w:divsChild>
                    <w:div w:id="1406799855">
                      <w:marLeft w:val="0"/>
                      <w:marRight w:val="0"/>
                      <w:marTop w:val="0"/>
                      <w:marBottom w:val="0"/>
                      <w:divBdr>
                        <w:top w:val="none" w:sz="0" w:space="0" w:color="auto"/>
                        <w:left w:val="none" w:sz="0" w:space="0" w:color="auto"/>
                        <w:bottom w:val="none" w:sz="0" w:space="0" w:color="auto"/>
                        <w:right w:val="none" w:sz="0" w:space="0" w:color="auto"/>
                      </w:divBdr>
                    </w:div>
                  </w:divsChild>
                </w:div>
                <w:div w:id="1604875997">
                  <w:marLeft w:val="0"/>
                  <w:marRight w:val="0"/>
                  <w:marTop w:val="0"/>
                  <w:marBottom w:val="0"/>
                  <w:divBdr>
                    <w:top w:val="none" w:sz="0" w:space="0" w:color="auto"/>
                    <w:left w:val="none" w:sz="0" w:space="0" w:color="auto"/>
                    <w:bottom w:val="none" w:sz="0" w:space="0" w:color="auto"/>
                    <w:right w:val="none" w:sz="0" w:space="0" w:color="auto"/>
                  </w:divBdr>
                  <w:divsChild>
                    <w:div w:id="308829019">
                      <w:marLeft w:val="0"/>
                      <w:marRight w:val="0"/>
                      <w:marTop w:val="0"/>
                      <w:marBottom w:val="0"/>
                      <w:divBdr>
                        <w:top w:val="none" w:sz="0" w:space="0" w:color="auto"/>
                        <w:left w:val="none" w:sz="0" w:space="0" w:color="auto"/>
                        <w:bottom w:val="none" w:sz="0" w:space="0" w:color="auto"/>
                        <w:right w:val="none" w:sz="0" w:space="0" w:color="auto"/>
                      </w:divBdr>
                    </w:div>
                  </w:divsChild>
                </w:div>
                <w:div w:id="1637636428">
                  <w:marLeft w:val="0"/>
                  <w:marRight w:val="0"/>
                  <w:marTop w:val="0"/>
                  <w:marBottom w:val="0"/>
                  <w:divBdr>
                    <w:top w:val="none" w:sz="0" w:space="0" w:color="auto"/>
                    <w:left w:val="none" w:sz="0" w:space="0" w:color="auto"/>
                    <w:bottom w:val="none" w:sz="0" w:space="0" w:color="auto"/>
                    <w:right w:val="none" w:sz="0" w:space="0" w:color="auto"/>
                  </w:divBdr>
                  <w:divsChild>
                    <w:div w:id="1682849228">
                      <w:marLeft w:val="0"/>
                      <w:marRight w:val="0"/>
                      <w:marTop w:val="0"/>
                      <w:marBottom w:val="0"/>
                      <w:divBdr>
                        <w:top w:val="none" w:sz="0" w:space="0" w:color="auto"/>
                        <w:left w:val="none" w:sz="0" w:space="0" w:color="auto"/>
                        <w:bottom w:val="none" w:sz="0" w:space="0" w:color="auto"/>
                        <w:right w:val="none" w:sz="0" w:space="0" w:color="auto"/>
                      </w:divBdr>
                    </w:div>
                  </w:divsChild>
                </w:div>
                <w:div w:id="1670863207">
                  <w:marLeft w:val="0"/>
                  <w:marRight w:val="0"/>
                  <w:marTop w:val="0"/>
                  <w:marBottom w:val="0"/>
                  <w:divBdr>
                    <w:top w:val="none" w:sz="0" w:space="0" w:color="auto"/>
                    <w:left w:val="none" w:sz="0" w:space="0" w:color="auto"/>
                    <w:bottom w:val="none" w:sz="0" w:space="0" w:color="auto"/>
                    <w:right w:val="none" w:sz="0" w:space="0" w:color="auto"/>
                  </w:divBdr>
                  <w:divsChild>
                    <w:div w:id="1355037115">
                      <w:marLeft w:val="0"/>
                      <w:marRight w:val="0"/>
                      <w:marTop w:val="0"/>
                      <w:marBottom w:val="0"/>
                      <w:divBdr>
                        <w:top w:val="none" w:sz="0" w:space="0" w:color="auto"/>
                        <w:left w:val="none" w:sz="0" w:space="0" w:color="auto"/>
                        <w:bottom w:val="none" w:sz="0" w:space="0" w:color="auto"/>
                        <w:right w:val="none" w:sz="0" w:space="0" w:color="auto"/>
                      </w:divBdr>
                    </w:div>
                  </w:divsChild>
                </w:div>
                <w:div w:id="1684357039">
                  <w:marLeft w:val="0"/>
                  <w:marRight w:val="0"/>
                  <w:marTop w:val="0"/>
                  <w:marBottom w:val="0"/>
                  <w:divBdr>
                    <w:top w:val="none" w:sz="0" w:space="0" w:color="auto"/>
                    <w:left w:val="none" w:sz="0" w:space="0" w:color="auto"/>
                    <w:bottom w:val="none" w:sz="0" w:space="0" w:color="auto"/>
                    <w:right w:val="none" w:sz="0" w:space="0" w:color="auto"/>
                  </w:divBdr>
                  <w:divsChild>
                    <w:div w:id="749885728">
                      <w:marLeft w:val="0"/>
                      <w:marRight w:val="0"/>
                      <w:marTop w:val="0"/>
                      <w:marBottom w:val="0"/>
                      <w:divBdr>
                        <w:top w:val="none" w:sz="0" w:space="0" w:color="auto"/>
                        <w:left w:val="none" w:sz="0" w:space="0" w:color="auto"/>
                        <w:bottom w:val="none" w:sz="0" w:space="0" w:color="auto"/>
                        <w:right w:val="none" w:sz="0" w:space="0" w:color="auto"/>
                      </w:divBdr>
                    </w:div>
                    <w:div w:id="1161117443">
                      <w:marLeft w:val="0"/>
                      <w:marRight w:val="0"/>
                      <w:marTop w:val="0"/>
                      <w:marBottom w:val="0"/>
                      <w:divBdr>
                        <w:top w:val="none" w:sz="0" w:space="0" w:color="auto"/>
                        <w:left w:val="none" w:sz="0" w:space="0" w:color="auto"/>
                        <w:bottom w:val="none" w:sz="0" w:space="0" w:color="auto"/>
                        <w:right w:val="none" w:sz="0" w:space="0" w:color="auto"/>
                      </w:divBdr>
                    </w:div>
                  </w:divsChild>
                </w:div>
                <w:div w:id="1702167324">
                  <w:marLeft w:val="0"/>
                  <w:marRight w:val="0"/>
                  <w:marTop w:val="0"/>
                  <w:marBottom w:val="0"/>
                  <w:divBdr>
                    <w:top w:val="none" w:sz="0" w:space="0" w:color="auto"/>
                    <w:left w:val="none" w:sz="0" w:space="0" w:color="auto"/>
                    <w:bottom w:val="none" w:sz="0" w:space="0" w:color="auto"/>
                    <w:right w:val="none" w:sz="0" w:space="0" w:color="auto"/>
                  </w:divBdr>
                  <w:divsChild>
                    <w:div w:id="812865762">
                      <w:marLeft w:val="0"/>
                      <w:marRight w:val="0"/>
                      <w:marTop w:val="0"/>
                      <w:marBottom w:val="0"/>
                      <w:divBdr>
                        <w:top w:val="none" w:sz="0" w:space="0" w:color="auto"/>
                        <w:left w:val="none" w:sz="0" w:space="0" w:color="auto"/>
                        <w:bottom w:val="none" w:sz="0" w:space="0" w:color="auto"/>
                        <w:right w:val="none" w:sz="0" w:space="0" w:color="auto"/>
                      </w:divBdr>
                    </w:div>
                  </w:divsChild>
                </w:div>
                <w:div w:id="1775055380">
                  <w:marLeft w:val="0"/>
                  <w:marRight w:val="0"/>
                  <w:marTop w:val="0"/>
                  <w:marBottom w:val="0"/>
                  <w:divBdr>
                    <w:top w:val="none" w:sz="0" w:space="0" w:color="auto"/>
                    <w:left w:val="none" w:sz="0" w:space="0" w:color="auto"/>
                    <w:bottom w:val="none" w:sz="0" w:space="0" w:color="auto"/>
                    <w:right w:val="none" w:sz="0" w:space="0" w:color="auto"/>
                  </w:divBdr>
                  <w:divsChild>
                    <w:div w:id="566913588">
                      <w:marLeft w:val="0"/>
                      <w:marRight w:val="0"/>
                      <w:marTop w:val="0"/>
                      <w:marBottom w:val="0"/>
                      <w:divBdr>
                        <w:top w:val="none" w:sz="0" w:space="0" w:color="auto"/>
                        <w:left w:val="none" w:sz="0" w:space="0" w:color="auto"/>
                        <w:bottom w:val="none" w:sz="0" w:space="0" w:color="auto"/>
                        <w:right w:val="none" w:sz="0" w:space="0" w:color="auto"/>
                      </w:divBdr>
                    </w:div>
                  </w:divsChild>
                </w:div>
                <w:div w:id="1975022741">
                  <w:marLeft w:val="0"/>
                  <w:marRight w:val="0"/>
                  <w:marTop w:val="0"/>
                  <w:marBottom w:val="0"/>
                  <w:divBdr>
                    <w:top w:val="none" w:sz="0" w:space="0" w:color="auto"/>
                    <w:left w:val="none" w:sz="0" w:space="0" w:color="auto"/>
                    <w:bottom w:val="none" w:sz="0" w:space="0" w:color="auto"/>
                    <w:right w:val="none" w:sz="0" w:space="0" w:color="auto"/>
                  </w:divBdr>
                  <w:divsChild>
                    <w:div w:id="1112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80">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
            <w:div w:id="710882748">
              <w:marLeft w:val="0"/>
              <w:marRight w:val="0"/>
              <w:marTop w:val="0"/>
              <w:marBottom w:val="0"/>
              <w:divBdr>
                <w:top w:val="none" w:sz="0" w:space="0" w:color="auto"/>
                <w:left w:val="none" w:sz="0" w:space="0" w:color="auto"/>
                <w:bottom w:val="none" w:sz="0" w:space="0" w:color="auto"/>
                <w:right w:val="none" w:sz="0" w:space="0" w:color="auto"/>
              </w:divBdr>
            </w:div>
            <w:div w:id="776221964">
              <w:marLeft w:val="0"/>
              <w:marRight w:val="0"/>
              <w:marTop w:val="0"/>
              <w:marBottom w:val="0"/>
              <w:divBdr>
                <w:top w:val="none" w:sz="0" w:space="0" w:color="auto"/>
                <w:left w:val="none" w:sz="0" w:space="0" w:color="auto"/>
                <w:bottom w:val="none" w:sz="0" w:space="0" w:color="auto"/>
                <w:right w:val="none" w:sz="0" w:space="0" w:color="auto"/>
              </w:divBdr>
            </w:div>
            <w:div w:id="1358627412">
              <w:marLeft w:val="0"/>
              <w:marRight w:val="0"/>
              <w:marTop w:val="0"/>
              <w:marBottom w:val="0"/>
              <w:divBdr>
                <w:top w:val="none" w:sz="0" w:space="0" w:color="auto"/>
                <w:left w:val="none" w:sz="0" w:space="0" w:color="auto"/>
                <w:bottom w:val="none" w:sz="0" w:space="0" w:color="auto"/>
                <w:right w:val="none" w:sz="0" w:space="0" w:color="auto"/>
              </w:divBdr>
            </w:div>
            <w:div w:id="1790970124">
              <w:marLeft w:val="0"/>
              <w:marRight w:val="0"/>
              <w:marTop w:val="0"/>
              <w:marBottom w:val="0"/>
              <w:divBdr>
                <w:top w:val="none" w:sz="0" w:space="0" w:color="auto"/>
                <w:left w:val="none" w:sz="0" w:space="0" w:color="auto"/>
                <w:bottom w:val="none" w:sz="0" w:space="0" w:color="auto"/>
                <w:right w:val="none" w:sz="0" w:space="0" w:color="auto"/>
              </w:divBdr>
            </w:div>
          </w:divsChild>
        </w:div>
        <w:div w:id="1415010377">
          <w:marLeft w:val="0"/>
          <w:marRight w:val="0"/>
          <w:marTop w:val="0"/>
          <w:marBottom w:val="0"/>
          <w:divBdr>
            <w:top w:val="none" w:sz="0" w:space="0" w:color="auto"/>
            <w:left w:val="none" w:sz="0" w:space="0" w:color="auto"/>
            <w:bottom w:val="none" w:sz="0" w:space="0" w:color="auto"/>
            <w:right w:val="none" w:sz="0" w:space="0" w:color="auto"/>
          </w:divBdr>
        </w:div>
        <w:div w:id="1416126643">
          <w:marLeft w:val="0"/>
          <w:marRight w:val="0"/>
          <w:marTop w:val="0"/>
          <w:marBottom w:val="0"/>
          <w:divBdr>
            <w:top w:val="none" w:sz="0" w:space="0" w:color="auto"/>
            <w:left w:val="none" w:sz="0" w:space="0" w:color="auto"/>
            <w:bottom w:val="none" w:sz="0" w:space="0" w:color="auto"/>
            <w:right w:val="none" w:sz="0" w:space="0" w:color="auto"/>
          </w:divBdr>
        </w:div>
        <w:div w:id="1421633106">
          <w:marLeft w:val="0"/>
          <w:marRight w:val="0"/>
          <w:marTop w:val="0"/>
          <w:marBottom w:val="0"/>
          <w:divBdr>
            <w:top w:val="none" w:sz="0" w:space="0" w:color="auto"/>
            <w:left w:val="none" w:sz="0" w:space="0" w:color="auto"/>
            <w:bottom w:val="none" w:sz="0" w:space="0" w:color="auto"/>
            <w:right w:val="none" w:sz="0" w:space="0" w:color="auto"/>
          </w:divBdr>
        </w:div>
        <w:div w:id="1429547907">
          <w:marLeft w:val="0"/>
          <w:marRight w:val="0"/>
          <w:marTop w:val="0"/>
          <w:marBottom w:val="0"/>
          <w:divBdr>
            <w:top w:val="none" w:sz="0" w:space="0" w:color="auto"/>
            <w:left w:val="none" w:sz="0" w:space="0" w:color="auto"/>
            <w:bottom w:val="none" w:sz="0" w:space="0" w:color="auto"/>
            <w:right w:val="none" w:sz="0" w:space="0" w:color="auto"/>
          </w:divBdr>
          <w:divsChild>
            <w:div w:id="761025013">
              <w:marLeft w:val="-75"/>
              <w:marRight w:val="0"/>
              <w:marTop w:val="30"/>
              <w:marBottom w:val="30"/>
              <w:divBdr>
                <w:top w:val="none" w:sz="0" w:space="0" w:color="auto"/>
                <w:left w:val="none" w:sz="0" w:space="0" w:color="auto"/>
                <w:bottom w:val="none" w:sz="0" w:space="0" w:color="auto"/>
                <w:right w:val="none" w:sz="0" w:space="0" w:color="auto"/>
              </w:divBdr>
              <w:divsChild>
                <w:div w:id="67532841">
                  <w:marLeft w:val="0"/>
                  <w:marRight w:val="0"/>
                  <w:marTop w:val="0"/>
                  <w:marBottom w:val="0"/>
                  <w:divBdr>
                    <w:top w:val="none" w:sz="0" w:space="0" w:color="auto"/>
                    <w:left w:val="none" w:sz="0" w:space="0" w:color="auto"/>
                    <w:bottom w:val="none" w:sz="0" w:space="0" w:color="auto"/>
                    <w:right w:val="none" w:sz="0" w:space="0" w:color="auto"/>
                  </w:divBdr>
                  <w:divsChild>
                    <w:div w:id="990446065">
                      <w:marLeft w:val="0"/>
                      <w:marRight w:val="0"/>
                      <w:marTop w:val="0"/>
                      <w:marBottom w:val="0"/>
                      <w:divBdr>
                        <w:top w:val="none" w:sz="0" w:space="0" w:color="auto"/>
                        <w:left w:val="none" w:sz="0" w:space="0" w:color="auto"/>
                        <w:bottom w:val="none" w:sz="0" w:space="0" w:color="auto"/>
                        <w:right w:val="none" w:sz="0" w:space="0" w:color="auto"/>
                      </w:divBdr>
                    </w:div>
                  </w:divsChild>
                </w:div>
                <w:div w:id="86267549">
                  <w:marLeft w:val="0"/>
                  <w:marRight w:val="0"/>
                  <w:marTop w:val="0"/>
                  <w:marBottom w:val="0"/>
                  <w:divBdr>
                    <w:top w:val="none" w:sz="0" w:space="0" w:color="auto"/>
                    <w:left w:val="none" w:sz="0" w:space="0" w:color="auto"/>
                    <w:bottom w:val="none" w:sz="0" w:space="0" w:color="auto"/>
                    <w:right w:val="none" w:sz="0" w:space="0" w:color="auto"/>
                  </w:divBdr>
                  <w:divsChild>
                    <w:div w:id="653529374">
                      <w:marLeft w:val="0"/>
                      <w:marRight w:val="0"/>
                      <w:marTop w:val="0"/>
                      <w:marBottom w:val="0"/>
                      <w:divBdr>
                        <w:top w:val="none" w:sz="0" w:space="0" w:color="auto"/>
                        <w:left w:val="none" w:sz="0" w:space="0" w:color="auto"/>
                        <w:bottom w:val="none" w:sz="0" w:space="0" w:color="auto"/>
                        <w:right w:val="none" w:sz="0" w:space="0" w:color="auto"/>
                      </w:divBdr>
                    </w:div>
                    <w:div w:id="1249660153">
                      <w:marLeft w:val="0"/>
                      <w:marRight w:val="0"/>
                      <w:marTop w:val="0"/>
                      <w:marBottom w:val="0"/>
                      <w:divBdr>
                        <w:top w:val="none" w:sz="0" w:space="0" w:color="auto"/>
                        <w:left w:val="none" w:sz="0" w:space="0" w:color="auto"/>
                        <w:bottom w:val="none" w:sz="0" w:space="0" w:color="auto"/>
                        <w:right w:val="none" w:sz="0" w:space="0" w:color="auto"/>
                      </w:divBdr>
                    </w:div>
                  </w:divsChild>
                </w:div>
                <w:div w:id="210657763">
                  <w:marLeft w:val="0"/>
                  <w:marRight w:val="0"/>
                  <w:marTop w:val="0"/>
                  <w:marBottom w:val="0"/>
                  <w:divBdr>
                    <w:top w:val="none" w:sz="0" w:space="0" w:color="auto"/>
                    <w:left w:val="none" w:sz="0" w:space="0" w:color="auto"/>
                    <w:bottom w:val="none" w:sz="0" w:space="0" w:color="auto"/>
                    <w:right w:val="none" w:sz="0" w:space="0" w:color="auto"/>
                  </w:divBdr>
                  <w:divsChild>
                    <w:div w:id="495347309">
                      <w:marLeft w:val="0"/>
                      <w:marRight w:val="0"/>
                      <w:marTop w:val="0"/>
                      <w:marBottom w:val="0"/>
                      <w:divBdr>
                        <w:top w:val="none" w:sz="0" w:space="0" w:color="auto"/>
                        <w:left w:val="none" w:sz="0" w:space="0" w:color="auto"/>
                        <w:bottom w:val="none" w:sz="0" w:space="0" w:color="auto"/>
                        <w:right w:val="none" w:sz="0" w:space="0" w:color="auto"/>
                      </w:divBdr>
                    </w:div>
                  </w:divsChild>
                </w:div>
                <w:div w:id="338699084">
                  <w:marLeft w:val="0"/>
                  <w:marRight w:val="0"/>
                  <w:marTop w:val="0"/>
                  <w:marBottom w:val="0"/>
                  <w:divBdr>
                    <w:top w:val="none" w:sz="0" w:space="0" w:color="auto"/>
                    <w:left w:val="none" w:sz="0" w:space="0" w:color="auto"/>
                    <w:bottom w:val="none" w:sz="0" w:space="0" w:color="auto"/>
                    <w:right w:val="none" w:sz="0" w:space="0" w:color="auto"/>
                  </w:divBdr>
                  <w:divsChild>
                    <w:div w:id="704214972">
                      <w:marLeft w:val="0"/>
                      <w:marRight w:val="0"/>
                      <w:marTop w:val="0"/>
                      <w:marBottom w:val="0"/>
                      <w:divBdr>
                        <w:top w:val="none" w:sz="0" w:space="0" w:color="auto"/>
                        <w:left w:val="none" w:sz="0" w:space="0" w:color="auto"/>
                        <w:bottom w:val="none" w:sz="0" w:space="0" w:color="auto"/>
                        <w:right w:val="none" w:sz="0" w:space="0" w:color="auto"/>
                      </w:divBdr>
                    </w:div>
                    <w:div w:id="912739951">
                      <w:marLeft w:val="0"/>
                      <w:marRight w:val="0"/>
                      <w:marTop w:val="0"/>
                      <w:marBottom w:val="0"/>
                      <w:divBdr>
                        <w:top w:val="none" w:sz="0" w:space="0" w:color="auto"/>
                        <w:left w:val="none" w:sz="0" w:space="0" w:color="auto"/>
                        <w:bottom w:val="none" w:sz="0" w:space="0" w:color="auto"/>
                        <w:right w:val="none" w:sz="0" w:space="0" w:color="auto"/>
                      </w:divBdr>
                    </w:div>
                    <w:div w:id="1911228862">
                      <w:marLeft w:val="0"/>
                      <w:marRight w:val="0"/>
                      <w:marTop w:val="0"/>
                      <w:marBottom w:val="0"/>
                      <w:divBdr>
                        <w:top w:val="none" w:sz="0" w:space="0" w:color="auto"/>
                        <w:left w:val="none" w:sz="0" w:space="0" w:color="auto"/>
                        <w:bottom w:val="none" w:sz="0" w:space="0" w:color="auto"/>
                        <w:right w:val="none" w:sz="0" w:space="0" w:color="auto"/>
                      </w:divBdr>
                    </w:div>
                  </w:divsChild>
                </w:div>
                <w:div w:id="490215012">
                  <w:marLeft w:val="0"/>
                  <w:marRight w:val="0"/>
                  <w:marTop w:val="0"/>
                  <w:marBottom w:val="0"/>
                  <w:divBdr>
                    <w:top w:val="none" w:sz="0" w:space="0" w:color="auto"/>
                    <w:left w:val="none" w:sz="0" w:space="0" w:color="auto"/>
                    <w:bottom w:val="none" w:sz="0" w:space="0" w:color="auto"/>
                    <w:right w:val="none" w:sz="0" w:space="0" w:color="auto"/>
                  </w:divBdr>
                  <w:divsChild>
                    <w:div w:id="734164865">
                      <w:marLeft w:val="0"/>
                      <w:marRight w:val="0"/>
                      <w:marTop w:val="0"/>
                      <w:marBottom w:val="0"/>
                      <w:divBdr>
                        <w:top w:val="none" w:sz="0" w:space="0" w:color="auto"/>
                        <w:left w:val="none" w:sz="0" w:space="0" w:color="auto"/>
                        <w:bottom w:val="none" w:sz="0" w:space="0" w:color="auto"/>
                        <w:right w:val="none" w:sz="0" w:space="0" w:color="auto"/>
                      </w:divBdr>
                    </w:div>
                    <w:div w:id="896361980">
                      <w:marLeft w:val="0"/>
                      <w:marRight w:val="0"/>
                      <w:marTop w:val="0"/>
                      <w:marBottom w:val="0"/>
                      <w:divBdr>
                        <w:top w:val="none" w:sz="0" w:space="0" w:color="auto"/>
                        <w:left w:val="none" w:sz="0" w:space="0" w:color="auto"/>
                        <w:bottom w:val="none" w:sz="0" w:space="0" w:color="auto"/>
                        <w:right w:val="none" w:sz="0" w:space="0" w:color="auto"/>
                      </w:divBdr>
                    </w:div>
                  </w:divsChild>
                </w:div>
                <w:div w:id="499544414">
                  <w:marLeft w:val="0"/>
                  <w:marRight w:val="0"/>
                  <w:marTop w:val="0"/>
                  <w:marBottom w:val="0"/>
                  <w:divBdr>
                    <w:top w:val="none" w:sz="0" w:space="0" w:color="auto"/>
                    <w:left w:val="none" w:sz="0" w:space="0" w:color="auto"/>
                    <w:bottom w:val="none" w:sz="0" w:space="0" w:color="auto"/>
                    <w:right w:val="none" w:sz="0" w:space="0" w:color="auto"/>
                  </w:divBdr>
                  <w:divsChild>
                    <w:div w:id="1286694179">
                      <w:marLeft w:val="0"/>
                      <w:marRight w:val="0"/>
                      <w:marTop w:val="0"/>
                      <w:marBottom w:val="0"/>
                      <w:divBdr>
                        <w:top w:val="none" w:sz="0" w:space="0" w:color="auto"/>
                        <w:left w:val="none" w:sz="0" w:space="0" w:color="auto"/>
                        <w:bottom w:val="none" w:sz="0" w:space="0" w:color="auto"/>
                        <w:right w:val="none" w:sz="0" w:space="0" w:color="auto"/>
                      </w:divBdr>
                    </w:div>
                  </w:divsChild>
                </w:div>
                <w:div w:id="589697004">
                  <w:marLeft w:val="0"/>
                  <w:marRight w:val="0"/>
                  <w:marTop w:val="0"/>
                  <w:marBottom w:val="0"/>
                  <w:divBdr>
                    <w:top w:val="none" w:sz="0" w:space="0" w:color="auto"/>
                    <w:left w:val="none" w:sz="0" w:space="0" w:color="auto"/>
                    <w:bottom w:val="none" w:sz="0" w:space="0" w:color="auto"/>
                    <w:right w:val="none" w:sz="0" w:space="0" w:color="auto"/>
                  </w:divBdr>
                  <w:divsChild>
                    <w:div w:id="874391582">
                      <w:marLeft w:val="0"/>
                      <w:marRight w:val="0"/>
                      <w:marTop w:val="0"/>
                      <w:marBottom w:val="0"/>
                      <w:divBdr>
                        <w:top w:val="none" w:sz="0" w:space="0" w:color="auto"/>
                        <w:left w:val="none" w:sz="0" w:space="0" w:color="auto"/>
                        <w:bottom w:val="none" w:sz="0" w:space="0" w:color="auto"/>
                        <w:right w:val="none" w:sz="0" w:space="0" w:color="auto"/>
                      </w:divBdr>
                    </w:div>
                    <w:div w:id="2063674416">
                      <w:marLeft w:val="0"/>
                      <w:marRight w:val="0"/>
                      <w:marTop w:val="0"/>
                      <w:marBottom w:val="0"/>
                      <w:divBdr>
                        <w:top w:val="none" w:sz="0" w:space="0" w:color="auto"/>
                        <w:left w:val="none" w:sz="0" w:space="0" w:color="auto"/>
                        <w:bottom w:val="none" w:sz="0" w:space="0" w:color="auto"/>
                        <w:right w:val="none" w:sz="0" w:space="0" w:color="auto"/>
                      </w:divBdr>
                    </w:div>
                  </w:divsChild>
                </w:div>
                <w:div w:id="656998591">
                  <w:marLeft w:val="0"/>
                  <w:marRight w:val="0"/>
                  <w:marTop w:val="0"/>
                  <w:marBottom w:val="0"/>
                  <w:divBdr>
                    <w:top w:val="none" w:sz="0" w:space="0" w:color="auto"/>
                    <w:left w:val="none" w:sz="0" w:space="0" w:color="auto"/>
                    <w:bottom w:val="none" w:sz="0" w:space="0" w:color="auto"/>
                    <w:right w:val="none" w:sz="0" w:space="0" w:color="auto"/>
                  </w:divBdr>
                  <w:divsChild>
                    <w:div w:id="1647200943">
                      <w:marLeft w:val="0"/>
                      <w:marRight w:val="0"/>
                      <w:marTop w:val="0"/>
                      <w:marBottom w:val="0"/>
                      <w:divBdr>
                        <w:top w:val="none" w:sz="0" w:space="0" w:color="auto"/>
                        <w:left w:val="none" w:sz="0" w:space="0" w:color="auto"/>
                        <w:bottom w:val="none" w:sz="0" w:space="0" w:color="auto"/>
                        <w:right w:val="none" w:sz="0" w:space="0" w:color="auto"/>
                      </w:divBdr>
                    </w:div>
                  </w:divsChild>
                </w:div>
                <w:div w:id="785809243">
                  <w:marLeft w:val="0"/>
                  <w:marRight w:val="0"/>
                  <w:marTop w:val="0"/>
                  <w:marBottom w:val="0"/>
                  <w:divBdr>
                    <w:top w:val="none" w:sz="0" w:space="0" w:color="auto"/>
                    <w:left w:val="none" w:sz="0" w:space="0" w:color="auto"/>
                    <w:bottom w:val="none" w:sz="0" w:space="0" w:color="auto"/>
                    <w:right w:val="none" w:sz="0" w:space="0" w:color="auto"/>
                  </w:divBdr>
                  <w:divsChild>
                    <w:div w:id="191654110">
                      <w:marLeft w:val="0"/>
                      <w:marRight w:val="0"/>
                      <w:marTop w:val="0"/>
                      <w:marBottom w:val="0"/>
                      <w:divBdr>
                        <w:top w:val="none" w:sz="0" w:space="0" w:color="auto"/>
                        <w:left w:val="none" w:sz="0" w:space="0" w:color="auto"/>
                        <w:bottom w:val="none" w:sz="0" w:space="0" w:color="auto"/>
                        <w:right w:val="none" w:sz="0" w:space="0" w:color="auto"/>
                      </w:divBdr>
                    </w:div>
                  </w:divsChild>
                </w:div>
                <w:div w:id="1120681878">
                  <w:marLeft w:val="0"/>
                  <w:marRight w:val="0"/>
                  <w:marTop w:val="0"/>
                  <w:marBottom w:val="0"/>
                  <w:divBdr>
                    <w:top w:val="none" w:sz="0" w:space="0" w:color="auto"/>
                    <w:left w:val="none" w:sz="0" w:space="0" w:color="auto"/>
                    <w:bottom w:val="none" w:sz="0" w:space="0" w:color="auto"/>
                    <w:right w:val="none" w:sz="0" w:space="0" w:color="auto"/>
                  </w:divBdr>
                  <w:divsChild>
                    <w:div w:id="511799857">
                      <w:marLeft w:val="0"/>
                      <w:marRight w:val="0"/>
                      <w:marTop w:val="0"/>
                      <w:marBottom w:val="0"/>
                      <w:divBdr>
                        <w:top w:val="none" w:sz="0" w:space="0" w:color="auto"/>
                        <w:left w:val="none" w:sz="0" w:space="0" w:color="auto"/>
                        <w:bottom w:val="none" w:sz="0" w:space="0" w:color="auto"/>
                        <w:right w:val="none" w:sz="0" w:space="0" w:color="auto"/>
                      </w:divBdr>
                    </w:div>
                    <w:div w:id="1652098620">
                      <w:marLeft w:val="0"/>
                      <w:marRight w:val="0"/>
                      <w:marTop w:val="0"/>
                      <w:marBottom w:val="0"/>
                      <w:divBdr>
                        <w:top w:val="none" w:sz="0" w:space="0" w:color="auto"/>
                        <w:left w:val="none" w:sz="0" w:space="0" w:color="auto"/>
                        <w:bottom w:val="none" w:sz="0" w:space="0" w:color="auto"/>
                        <w:right w:val="none" w:sz="0" w:space="0" w:color="auto"/>
                      </w:divBdr>
                    </w:div>
                    <w:div w:id="1825387169">
                      <w:marLeft w:val="0"/>
                      <w:marRight w:val="0"/>
                      <w:marTop w:val="0"/>
                      <w:marBottom w:val="0"/>
                      <w:divBdr>
                        <w:top w:val="none" w:sz="0" w:space="0" w:color="auto"/>
                        <w:left w:val="none" w:sz="0" w:space="0" w:color="auto"/>
                        <w:bottom w:val="none" w:sz="0" w:space="0" w:color="auto"/>
                        <w:right w:val="none" w:sz="0" w:space="0" w:color="auto"/>
                      </w:divBdr>
                    </w:div>
                  </w:divsChild>
                </w:div>
                <w:div w:id="1174609038">
                  <w:marLeft w:val="0"/>
                  <w:marRight w:val="0"/>
                  <w:marTop w:val="0"/>
                  <w:marBottom w:val="0"/>
                  <w:divBdr>
                    <w:top w:val="none" w:sz="0" w:space="0" w:color="auto"/>
                    <w:left w:val="none" w:sz="0" w:space="0" w:color="auto"/>
                    <w:bottom w:val="none" w:sz="0" w:space="0" w:color="auto"/>
                    <w:right w:val="none" w:sz="0" w:space="0" w:color="auto"/>
                  </w:divBdr>
                  <w:divsChild>
                    <w:div w:id="721368656">
                      <w:marLeft w:val="0"/>
                      <w:marRight w:val="0"/>
                      <w:marTop w:val="0"/>
                      <w:marBottom w:val="0"/>
                      <w:divBdr>
                        <w:top w:val="none" w:sz="0" w:space="0" w:color="auto"/>
                        <w:left w:val="none" w:sz="0" w:space="0" w:color="auto"/>
                        <w:bottom w:val="none" w:sz="0" w:space="0" w:color="auto"/>
                        <w:right w:val="none" w:sz="0" w:space="0" w:color="auto"/>
                      </w:divBdr>
                    </w:div>
                  </w:divsChild>
                </w:div>
                <w:div w:id="1222251235">
                  <w:marLeft w:val="0"/>
                  <w:marRight w:val="0"/>
                  <w:marTop w:val="0"/>
                  <w:marBottom w:val="0"/>
                  <w:divBdr>
                    <w:top w:val="none" w:sz="0" w:space="0" w:color="auto"/>
                    <w:left w:val="none" w:sz="0" w:space="0" w:color="auto"/>
                    <w:bottom w:val="none" w:sz="0" w:space="0" w:color="auto"/>
                    <w:right w:val="none" w:sz="0" w:space="0" w:color="auto"/>
                  </w:divBdr>
                  <w:divsChild>
                    <w:div w:id="2012754095">
                      <w:marLeft w:val="0"/>
                      <w:marRight w:val="0"/>
                      <w:marTop w:val="0"/>
                      <w:marBottom w:val="0"/>
                      <w:divBdr>
                        <w:top w:val="none" w:sz="0" w:space="0" w:color="auto"/>
                        <w:left w:val="none" w:sz="0" w:space="0" w:color="auto"/>
                        <w:bottom w:val="none" w:sz="0" w:space="0" w:color="auto"/>
                        <w:right w:val="none" w:sz="0" w:space="0" w:color="auto"/>
                      </w:divBdr>
                    </w:div>
                  </w:divsChild>
                </w:div>
                <w:div w:id="1379282186">
                  <w:marLeft w:val="0"/>
                  <w:marRight w:val="0"/>
                  <w:marTop w:val="0"/>
                  <w:marBottom w:val="0"/>
                  <w:divBdr>
                    <w:top w:val="none" w:sz="0" w:space="0" w:color="auto"/>
                    <w:left w:val="none" w:sz="0" w:space="0" w:color="auto"/>
                    <w:bottom w:val="none" w:sz="0" w:space="0" w:color="auto"/>
                    <w:right w:val="none" w:sz="0" w:space="0" w:color="auto"/>
                  </w:divBdr>
                  <w:divsChild>
                    <w:div w:id="1702435881">
                      <w:marLeft w:val="0"/>
                      <w:marRight w:val="0"/>
                      <w:marTop w:val="0"/>
                      <w:marBottom w:val="0"/>
                      <w:divBdr>
                        <w:top w:val="none" w:sz="0" w:space="0" w:color="auto"/>
                        <w:left w:val="none" w:sz="0" w:space="0" w:color="auto"/>
                        <w:bottom w:val="none" w:sz="0" w:space="0" w:color="auto"/>
                        <w:right w:val="none" w:sz="0" w:space="0" w:color="auto"/>
                      </w:divBdr>
                    </w:div>
                  </w:divsChild>
                </w:div>
                <w:div w:id="1454978124">
                  <w:marLeft w:val="0"/>
                  <w:marRight w:val="0"/>
                  <w:marTop w:val="0"/>
                  <w:marBottom w:val="0"/>
                  <w:divBdr>
                    <w:top w:val="none" w:sz="0" w:space="0" w:color="auto"/>
                    <w:left w:val="none" w:sz="0" w:space="0" w:color="auto"/>
                    <w:bottom w:val="none" w:sz="0" w:space="0" w:color="auto"/>
                    <w:right w:val="none" w:sz="0" w:space="0" w:color="auto"/>
                  </w:divBdr>
                  <w:divsChild>
                    <w:div w:id="1405909933">
                      <w:marLeft w:val="0"/>
                      <w:marRight w:val="0"/>
                      <w:marTop w:val="0"/>
                      <w:marBottom w:val="0"/>
                      <w:divBdr>
                        <w:top w:val="none" w:sz="0" w:space="0" w:color="auto"/>
                        <w:left w:val="none" w:sz="0" w:space="0" w:color="auto"/>
                        <w:bottom w:val="none" w:sz="0" w:space="0" w:color="auto"/>
                        <w:right w:val="none" w:sz="0" w:space="0" w:color="auto"/>
                      </w:divBdr>
                    </w:div>
                    <w:div w:id="1656570873">
                      <w:marLeft w:val="0"/>
                      <w:marRight w:val="0"/>
                      <w:marTop w:val="0"/>
                      <w:marBottom w:val="0"/>
                      <w:divBdr>
                        <w:top w:val="none" w:sz="0" w:space="0" w:color="auto"/>
                        <w:left w:val="none" w:sz="0" w:space="0" w:color="auto"/>
                        <w:bottom w:val="none" w:sz="0" w:space="0" w:color="auto"/>
                        <w:right w:val="none" w:sz="0" w:space="0" w:color="auto"/>
                      </w:divBdr>
                    </w:div>
                  </w:divsChild>
                </w:div>
                <w:div w:id="1644429571">
                  <w:marLeft w:val="0"/>
                  <w:marRight w:val="0"/>
                  <w:marTop w:val="0"/>
                  <w:marBottom w:val="0"/>
                  <w:divBdr>
                    <w:top w:val="none" w:sz="0" w:space="0" w:color="auto"/>
                    <w:left w:val="none" w:sz="0" w:space="0" w:color="auto"/>
                    <w:bottom w:val="none" w:sz="0" w:space="0" w:color="auto"/>
                    <w:right w:val="none" w:sz="0" w:space="0" w:color="auto"/>
                  </w:divBdr>
                  <w:divsChild>
                    <w:div w:id="883442849">
                      <w:marLeft w:val="0"/>
                      <w:marRight w:val="0"/>
                      <w:marTop w:val="0"/>
                      <w:marBottom w:val="0"/>
                      <w:divBdr>
                        <w:top w:val="none" w:sz="0" w:space="0" w:color="auto"/>
                        <w:left w:val="none" w:sz="0" w:space="0" w:color="auto"/>
                        <w:bottom w:val="none" w:sz="0" w:space="0" w:color="auto"/>
                        <w:right w:val="none" w:sz="0" w:space="0" w:color="auto"/>
                      </w:divBdr>
                    </w:div>
                    <w:div w:id="1778482353">
                      <w:marLeft w:val="0"/>
                      <w:marRight w:val="0"/>
                      <w:marTop w:val="0"/>
                      <w:marBottom w:val="0"/>
                      <w:divBdr>
                        <w:top w:val="none" w:sz="0" w:space="0" w:color="auto"/>
                        <w:left w:val="none" w:sz="0" w:space="0" w:color="auto"/>
                        <w:bottom w:val="none" w:sz="0" w:space="0" w:color="auto"/>
                        <w:right w:val="none" w:sz="0" w:space="0" w:color="auto"/>
                      </w:divBdr>
                    </w:div>
                  </w:divsChild>
                </w:div>
                <w:div w:id="1744060441">
                  <w:marLeft w:val="0"/>
                  <w:marRight w:val="0"/>
                  <w:marTop w:val="0"/>
                  <w:marBottom w:val="0"/>
                  <w:divBdr>
                    <w:top w:val="none" w:sz="0" w:space="0" w:color="auto"/>
                    <w:left w:val="none" w:sz="0" w:space="0" w:color="auto"/>
                    <w:bottom w:val="none" w:sz="0" w:space="0" w:color="auto"/>
                    <w:right w:val="none" w:sz="0" w:space="0" w:color="auto"/>
                  </w:divBdr>
                  <w:divsChild>
                    <w:div w:id="1012873783">
                      <w:marLeft w:val="0"/>
                      <w:marRight w:val="0"/>
                      <w:marTop w:val="0"/>
                      <w:marBottom w:val="0"/>
                      <w:divBdr>
                        <w:top w:val="none" w:sz="0" w:space="0" w:color="auto"/>
                        <w:left w:val="none" w:sz="0" w:space="0" w:color="auto"/>
                        <w:bottom w:val="none" w:sz="0" w:space="0" w:color="auto"/>
                        <w:right w:val="none" w:sz="0" w:space="0" w:color="auto"/>
                      </w:divBdr>
                    </w:div>
                  </w:divsChild>
                </w:div>
                <w:div w:id="1937399245">
                  <w:marLeft w:val="0"/>
                  <w:marRight w:val="0"/>
                  <w:marTop w:val="0"/>
                  <w:marBottom w:val="0"/>
                  <w:divBdr>
                    <w:top w:val="none" w:sz="0" w:space="0" w:color="auto"/>
                    <w:left w:val="none" w:sz="0" w:space="0" w:color="auto"/>
                    <w:bottom w:val="none" w:sz="0" w:space="0" w:color="auto"/>
                    <w:right w:val="none" w:sz="0" w:space="0" w:color="auto"/>
                  </w:divBdr>
                  <w:divsChild>
                    <w:div w:id="1747804750">
                      <w:marLeft w:val="0"/>
                      <w:marRight w:val="0"/>
                      <w:marTop w:val="0"/>
                      <w:marBottom w:val="0"/>
                      <w:divBdr>
                        <w:top w:val="none" w:sz="0" w:space="0" w:color="auto"/>
                        <w:left w:val="none" w:sz="0" w:space="0" w:color="auto"/>
                        <w:bottom w:val="none" w:sz="0" w:space="0" w:color="auto"/>
                        <w:right w:val="none" w:sz="0" w:space="0" w:color="auto"/>
                      </w:divBdr>
                    </w:div>
                  </w:divsChild>
                </w:div>
                <w:div w:id="2119060079">
                  <w:marLeft w:val="0"/>
                  <w:marRight w:val="0"/>
                  <w:marTop w:val="0"/>
                  <w:marBottom w:val="0"/>
                  <w:divBdr>
                    <w:top w:val="none" w:sz="0" w:space="0" w:color="auto"/>
                    <w:left w:val="none" w:sz="0" w:space="0" w:color="auto"/>
                    <w:bottom w:val="none" w:sz="0" w:space="0" w:color="auto"/>
                    <w:right w:val="none" w:sz="0" w:space="0" w:color="auto"/>
                  </w:divBdr>
                  <w:divsChild>
                    <w:div w:id="286619379">
                      <w:marLeft w:val="0"/>
                      <w:marRight w:val="0"/>
                      <w:marTop w:val="0"/>
                      <w:marBottom w:val="0"/>
                      <w:divBdr>
                        <w:top w:val="none" w:sz="0" w:space="0" w:color="auto"/>
                        <w:left w:val="none" w:sz="0" w:space="0" w:color="auto"/>
                        <w:bottom w:val="none" w:sz="0" w:space="0" w:color="auto"/>
                        <w:right w:val="none" w:sz="0" w:space="0" w:color="auto"/>
                      </w:divBdr>
                    </w:div>
                    <w:div w:id="1547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8">
          <w:marLeft w:val="0"/>
          <w:marRight w:val="0"/>
          <w:marTop w:val="0"/>
          <w:marBottom w:val="0"/>
          <w:divBdr>
            <w:top w:val="none" w:sz="0" w:space="0" w:color="auto"/>
            <w:left w:val="none" w:sz="0" w:space="0" w:color="auto"/>
            <w:bottom w:val="none" w:sz="0" w:space="0" w:color="auto"/>
            <w:right w:val="none" w:sz="0" w:space="0" w:color="auto"/>
          </w:divBdr>
          <w:divsChild>
            <w:div w:id="806430781">
              <w:marLeft w:val="0"/>
              <w:marRight w:val="0"/>
              <w:marTop w:val="0"/>
              <w:marBottom w:val="0"/>
              <w:divBdr>
                <w:top w:val="none" w:sz="0" w:space="0" w:color="auto"/>
                <w:left w:val="none" w:sz="0" w:space="0" w:color="auto"/>
                <w:bottom w:val="none" w:sz="0" w:space="0" w:color="auto"/>
                <w:right w:val="none" w:sz="0" w:space="0" w:color="auto"/>
              </w:divBdr>
            </w:div>
            <w:div w:id="1389381065">
              <w:marLeft w:val="0"/>
              <w:marRight w:val="0"/>
              <w:marTop w:val="0"/>
              <w:marBottom w:val="0"/>
              <w:divBdr>
                <w:top w:val="none" w:sz="0" w:space="0" w:color="auto"/>
                <w:left w:val="none" w:sz="0" w:space="0" w:color="auto"/>
                <w:bottom w:val="none" w:sz="0" w:space="0" w:color="auto"/>
                <w:right w:val="none" w:sz="0" w:space="0" w:color="auto"/>
              </w:divBdr>
            </w:div>
            <w:div w:id="1535383592">
              <w:marLeft w:val="0"/>
              <w:marRight w:val="0"/>
              <w:marTop w:val="0"/>
              <w:marBottom w:val="0"/>
              <w:divBdr>
                <w:top w:val="none" w:sz="0" w:space="0" w:color="auto"/>
                <w:left w:val="none" w:sz="0" w:space="0" w:color="auto"/>
                <w:bottom w:val="none" w:sz="0" w:space="0" w:color="auto"/>
                <w:right w:val="none" w:sz="0" w:space="0" w:color="auto"/>
              </w:divBdr>
            </w:div>
            <w:div w:id="1719082439">
              <w:marLeft w:val="0"/>
              <w:marRight w:val="0"/>
              <w:marTop w:val="0"/>
              <w:marBottom w:val="0"/>
              <w:divBdr>
                <w:top w:val="none" w:sz="0" w:space="0" w:color="auto"/>
                <w:left w:val="none" w:sz="0" w:space="0" w:color="auto"/>
                <w:bottom w:val="none" w:sz="0" w:space="0" w:color="auto"/>
                <w:right w:val="none" w:sz="0" w:space="0" w:color="auto"/>
              </w:divBdr>
            </w:div>
            <w:div w:id="1857425243">
              <w:marLeft w:val="0"/>
              <w:marRight w:val="0"/>
              <w:marTop w:val="0"/>
              <w:marBottom w:val="0"/>
              <w:divBdr>
                <w:top w:val="none" w:sz="0" w:space="0" w:color="auto"/>
                <w:left w:val="none" w:sz="0" w:space="0" w:color="auto"/>
                <w:bottom w:val="none" w:sz="0" w:space="0" w:color="auto"/>
                <w:right w:val="none" w:sz="0" w:space="0" w:color="auto"/>
              </w:divBdr>
            </w:div>
          </w:divsChild>
        </w:div>
        <w:div w:id="1446997531">
          <w:marLeft w:val="0"/>
          <w:marRight w:val="0"/>
          <w:marTop w:val="0"/>
          <w:marBottom w:val="0"/>
          <w:divBdr>
            <w:top w:val="none" w:sz="0" w:space="0" w:color="auto"/>
            <w:left w:val="none" w:sz="0" w:space="0" w:color="auto"/>
            <w:bottom w:val="none" w:sz="0" w:space="0" w:color="auto"/>
            <w:right w:val="none" w:sz="0" w:space="0" w:color="auto"/>
          </w:divBdr>
        </w:div>
        <w:div w:id="1496334780">
          <w:marLeft w:val="0"/>
          <w:marRight w:val="0"/>
          <w:marTop w:val="0"/>
          <w:marBottom w:val="0"/>
          <w:divBdr>
            <w:top w:val="none" w:sz="0" w:space="0" w:color="auto"/>
            <w:left w:val="none" w:sz="0" w:space="0" w:color="auto"/>
            <w:bottom w:val="none" w:sz="0" w:space="0" w:color="auto"/>
            <w:right w:val="none" w:sz="0" w:space="0" w:color="auto"/>
          </w:divBdr>
          <w:divsChild>
            <w:div w:id="574978275">
              <w:marLeft w:val="0"/>
              <w:marRight w:val="0"/>
              <w:marTop w:val="0"/>
              <w:marBottom w:val="0"/>
              <w:divBdr>
                <w:top w:val="none" w:sz="0" w:space="0" w:color="auto"/>
                <w:left w:val="none" w:sz="0" w:space="0" w:color="auto"/>
                <w:bottom w:val="none" w:sz="0" w:space="0" w:color="auto"/>
                <w:right w:val="none" w:sz="0" w:space="0" w:color="auto"/>
              </w:divBdr>
            </w:div>
            <w:div w:id="614362673">
              <w:marLeft w:val="0"/>
              <w:marRight w:val="0"/>
              <w:marTop w:val="0"/>
              <w:marBottom w:val="0"/>
              <w:divBdr>
                <w:top w:val="none" w:sz="0" w:space="0" w:color="auto"/>
                <w:left w:val="none" w:sz="0" w:space="0" w:color="auto"/>
                <w:bottom w:val="none" w:sz="0" w:space="0" w:color="auto"/>
                <w:right w:val="none" w:sz="0" w:space="0" w:color="auto"/>
              </w:divBdr>
            </w:div>
            <w:div w:id="811874866">
              <w:marLeft w:val="0"/>
              <w:marRight w:val="0"/>
              <w:marTop w:val="0"/>
              <w:marBottom w:val="0"/>
              <w:divBdr>
                <w:top w:val="none" w:sz="0" w:space="0" w:color="auto"/>
                <w:left w:val="none" w:sz="0" w:space="0" w:color="auto"/>
                <w:bottom w:val="none" w:sz="0" w:space="0" w:color="auto"/>
                <w:right w:val="none" w:sz="0" w:space="0" w:color="auto"/>
              </w:divBdr>
            </w:div>
            <w:div w:id="1900969710">
              <w:marLeft w:val="0"/>
              <w:marRight w:val="0"/>
              <w:marTop w:val="0"/>
              <w:marBottom w:val="0"/>
              <w:divBdr>
                <w:top w:val="none" w:sz="0" w:space="0" w:color="auto"/>
                <w:left w:val="none" w:sz="0" w:space="0" w:color="auto"/>
                <w:bottom w:val="none" w:sz="0" w:space="0" w:color="auto"/>
                <w:right w:val="none" w:sz="0" w:space="0" w:color="auto"/>
              </w:divBdr>
            </w:div>
            <w:div w:id="1979800290">
              <w:marLeft w:val="0"/>
              <w:marRight w:val="0"/>
              <w:marTop w:val="0"/>
              <w:marBottom w:val="0"/>
              <w:divBdr>
                <w:top w:val="none" w:sz="0" w:space="0" w:color="auto"/>
                <w:left w:val="none" w:sz="0" w:space="0" w:color="auto"/>
                <w:bottom w:val="none" w:sz="0" w:space="0" w:color="auto"/>
                <w:right w:val="none" w:sz="0" w:space="0" w:color="auto"/>
              </w:divBdr>
            </w:div>
          </w:divsChild>
        </w:div>
        <w:div w:id="1501848193">
          <w:marLeft w:val="0"/>
          <w:marRight w:val="0"/>
          <w:marTop w:val="0"/>
          <w:marBottom w:val="0"/>
          <w:divBdr>
            <w:top w:val="none" w:sz="0" w:space="0" w:color="auto"/>
            <w:left w:val="none" w:sz="0" w:space="0" w:color="auto"/>
            <w:bottom w:val="none" w:sz="0" w:space="0" w:color="auto"/>
            <w:right w:val="none" w:sz="0" w:space="0" w:color="auto"/>
          </w:divBdr>
        </w:div>
        <w:div w:id="1528911946">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1542744047">
          <w:marLeft w:val="0"/>
          <w:marRight w:val="0"/>
          <w:marTop w:val="0"/>
          <w:marBottom w:val="0"/>
          <w:divBdr>
            <w:top w:val="none" w:sz="0" w:space="0" w:color="auto"/>
            <w:left w:val="none" w:sz="0" w:space="0" w:color="auto"/>
            <w:bottom w:val="none" w:sz="0" w:space="0" w:color="auto"/>
            <w:right w:val="none" w:sz="0" w:space="0" w:color="auto"/>
          </w:divBdr>
        </w:div>
        <w:div w:id="1549562437">
          <w:marLeft w:val="0"/>
          <w:marRight w:val="0"/>
          <w:marTop w:val="0"/>
          <w:marBottom w:val="0"/>
          <w:divBdr>
            <w:top w:val="none" w:sz="0" w:space="0" w:color="auto"/>
            <w:left w:val="none" w:sz="0" w:space="0" w:color="auto"/>
            <w:bottom w:val="none" w:sz="0" w:space="0" w:color="auto"/>
            <w:right w:val="none" w:sz="0" w:space="0" w:color="auto"/>
          </w:divBdr>
          <w:divsChild>
            <w:div w:id="1715304192">
              <w:marLeft w:val="-75"/>
              <w:marRight w:val="0"/>
              <w:marTop w:val="30"/>
              <w:marBottom w:val="30"/>
              <w:divBdr>
                <w:top w:val="none" w:sz="0" w:space="0" w:color="auto"/>
                <w:left w:val="none" w:sz="0" w:space="0" w:color="auto"/>
                <w:bottom w:val="none" w:sz="0" w:space="0" w:color="auto"/>
                <w:right w:val="none" w:sz="0" w:space="0" w:color="auto"/>
              </w:divBdr>
              <w:divsChild>
                <w:div w:id="108016971">
                  <w:marLeft w:val="0"/>
                  <w:marRight w:val="0"/>
                  <w:marTop w:val="0"/>
                  <w:marBottom w:val="0"/>
                  <w:divBdr>
                    <w:top w:val="none" w:sz="0" w:space="0" w:color="auto"/>
                    <w:left w:val="none" w:sz="0" w:space="0" w:color="auto"/>
                    <w:bottom w:val="none" w:sz="0" w:space="0" w:color="auto"/>
                    <w:right w:val="none" w:sz="0" w:space="0" w:color="auto"/>
                  </w:divBdr>
                  <w:divsChild>
                    <w:div w:id="2021466718">
                      <w:marLeft w:val="0"/>
                      <w:marRight w:val="0"/>
                      <w:marTop w:val="0"/>
                      <w:marBottom w:val="0"/>
                      <w:divBdr>
                        <w:top w:val="none" w:sz="0" w:space="0" w:color="auto"/>
                        <w:left w:val="none" w:sz="0" w:space="0" w:color="auto"/>
                        <w:bottom w:val="none" w:sz="0" w:space="0" w:color="auto"/>
                        <w:right w:val="none" w:sz="0" w:space="0" w:color="auto"/>
                      </w:divBdr>
                    </w:div>
                  </w:divsChild>
                </w:div>
                <w:div w:id="601112208">
                  <w:marLeft w:val="0"/>
                  <w:marRight w:val="0"/>
                  <w:marTop w:val="0"/>
                  <w:marBottom w:val="0"/>
                  <w:divBdr>
                    <w:top w:val="none" w:sz="0" w:space="0" w:color="auto"/>
                    <w:left w:val="none" w:sz="0" w:space="0" w:color="auto"/>
                    <w:bottom w:val="none" w:sz="0" w:space="0" w:color="auto"/>
                    <w:right w:val="none" w:sz="0" w:space="0" w:color="auto"/>
                  </w:divBdr>
                  <w:divsChild>
                    <w:div w:id="221715192">
                      <w:marLeft w:val="0"/>
                      <w:marRight w:val="0"/>
                      <w:marTop w:val="0"/>
                      <w:marBottom w:val="0"/>
                      <w:divBdr>
                        <w:top w:val="none" w:sz="0" w:space="0" w:color="auto"/>
                        <w:left w:val="none" w:sz="0" w:space="0" w:color="auto"/>
                        <w:bottom w:val="none" w:sz="0" w:space="0" w:color="auto"/>
                        <w:right w:val="none" w:sz="0" w:space="0" w:color="auto"/>
                      </w:divBdr>
                    </w:div>
                  </w:divsChild>
                </w:div>
                <w:div w:id="736903996">
                  <w:marLeft w:val="0"/>
                  <w:marRight w:val="0"/>
                  <w:marTop w:val="0"/>
                  <w:marBottom w:val="0"/>
                  <w:divBdr>
                    <w:top w:val="none" w:sz="0" w:space="0" w:color="auto"/>
                    <w:left w:val="none" w:sz="0" w:space="0" w:color="auto"/>
                    <w:bottom w:val="none" w:sz="0" w:space="0" w:color="auto"/>
                    <w:right w:val="none" w:sz="0" w:space="0" w:color="auto"/>
                  </w:divBdr>
                  <w:divsChild>
                    <w:div w:id="1989548325">
                      <w:marLeft w:val="0"/>
                      <w:marRight w:val="0"/>
                      <w:marTop w:val="0"/>
                      <w:marBottom w:val="0"/>
                      <w:divBdr>
                        <w:top w:val="none" w:sz="0" w:space="0" w:color="auto"/>
                        <w:left w:val="none" w:sz="0" w:space="0" w:color="auto"/>
                        <w:bottom w:val="none" w:sz="0" w:space="0" w:color="auto"/>
                        <w:right w:val="none" w:sz="0" w:space="0" w:color="auto"/>
                      </w:divBdr>
                    </w:div>
                  </w:divsChild>
                </w:div>
                <w:div w:id="845096089">
                  <w:marLeft w:val="0"/>
                  <w:marRight w:val="0"/>
                  <w:marTop w:val="0"/>
                  <w:marBottom w:val="0"/>
                  <w:divBdr>
                    <w:top w:val="none" w:sz="0" w:space="0" w:color="auto"/>
                    <w:left w:val="none" w:sz="0" w:space="0" w:color="auto"/>
                    <w:bottom w:val="none" w:sz="0" w:space="0" w:color="auto"/>
                    <w:right w:val="none" w:sz="0" w:space="0" w:color="auto"/>
                  </w:divBdr>
                  <w:divsChild>
                    <w:div w:id="603149756">
                      <w:marLeft w:val="0"/>
                      <w:marRight w:val="0"/>
                      <w:marTop w:val="0"/>
                      <w:marBottom w:val="0"/>
                      <w:divBdr>
                        <w:top w:val="none" w:sz="0" w:space="0" w:color="auto"/>
                        <w:left w:val="none" w:sz="0" w:space="0" w:color="auto"/>
                        <w:bottom w:val="none" w:sz="0" w:space="0" w:color="auto"/>
                        <w:right w:val="none" w:sz="0" w:space="0" w:color="auto"/>
                      </w:divBdr>
                    </w:div>
                  </w:divsChild>
                </w:div>
                <w:div w:id="884367691">
                  <w:marLeft w:val="0"/>
                  <w:marRight w:val="0"/>
                  <w:marTop w:val="0"/>
                  <w:marBottom w:val="0"/>
                  <w:divBdr>
                    <w:top w:val="none" w:sz="0" w:space="0" w:color="auto"/>
                    <w:left w:val="none" w:sz="0" w:space="0" w:color="auto"/>
                    <w:bottom w:val="none" w:sz="0" w:space="0" w:color="auto"/>
                    <w:right w:val="none" w:sz="0" w:space="0" w:color="auto"/>
                  </w:divBdr>
                  <w:divsChild>
                    <w:div w:id="291836624">
                      <w:marLeft w:val="0"/>
                      <w:marRight w:val="0"/>
                      <w:marTop w:val="0"/>
                      <w:marBottom w:val="0"/>
                      <w:divBdr>
                        <w:top w:val="none" w:sz="0" w:space="0" w:color="auto"/>
                        <w:left w:val="none" w:sz="0" w:space="0" w:color="auto"/>
                        <w:bottom w:val="none" w:sz="0" w:space="0" w:color="auto"/>
                        <w:right w:val="none" w:sz="0" w:space="0" w:color="auto"/>
                      </w:divBdr>
                    </w:div>
                  </w:divsChild>
                </w:div>
                <w:div w:id="1024943307">
                  <w:marLeft w:val="0"/>
                  <w:marRight w:val="0"/>
                  <w:marTop w:val="0"/>
                  <w:marBottom w:val="0"/>
                  <w:divBdr>
                    <w:top w:val="none" w:sz="0" w:space="0" w:color="auto"/>
                    <w:left w:val="none" w:sz="0" w:space="0" w:color="auto"/>
                    <w:bottom w:val="none" w:sz="0" w:space="0" w:color="auto"/>
                    <w:right w:val="none" w:sz="0" w:space="0" w:color="auto"/>
                  </w:divBdr>
                  <w:divsChild>
                    <w:div w:id="658926855">
                      <w:marLeft w:val="0"/>
                      <w:marRight w:val="0"/>
                      <w:marTop w:val="0"/>
                      <w:marBottom w:val="0"/>
                      <w:divBdr>
                        <w:top w:val="none" w:sz="0" w:space="0" w:color="auto"/>
                        <w:left w:val="none" w:sz="0" w:space="0" w:color="auto"/>
                        <w:bottom w:val="none" w:sz="0" w:space="0" w:color="auto"/>
                        <w:right w:val="none" w:sz="0" w:space="0" w:color="auto"/>
                      </w:divBdr>
                    </w:div>
                  </w:divsChild>
                </w:div>
                <w:div w:id="1060598007">
                  <w:marLeft w:val="0"/>
                  <w:marRight w:val="0"/>
                  <w:marTop w:val="0"/>
                  <w:marBottom w:val="0"/>
                  <w:divBdr>
                    <w:top w:val="none" w:sz="0" w:space="0" w:color="auto"/>
                    <w:left w:val="none" w:sz="0" w:space="0" w:color="auto"/>
                    <w:bottom w:val="none" w:sz="0" w:space="0" w:color="auto"/>
                    <w:right w:val="none" w:sz="0" w:space="0" w:color="auto"/>
                  </w:divBdr>
                  <w:divsChild>
                    <w:div w:id="1519390359">
                      <w:marLeft w:val="0"/>
                      <w:marRight w:val="0"/>
                      <w:marTop w:val="0"/>
                      <w:marBottom w:val="0"/>
                      <w:divBdr>
                        <w:top w:val="none" w:sz="0" w:space="0" w:color="auto"/>
                        <w:left w:val="none" w:sz="0" w:space="0" w:color="auto"/>
                        <w:bottom w:val="none" w:sz="0" w:space="0" w:color="auto"/>
                        <w:right w:val="none" w:sz="0" w:space="0" w:color="auto"/>
                      </w:divBdr>
                    </w:div>
                  </w:divsChild>
                </w:div>
                <w:div w:id="1109932930">
                  <w:marLeft w:val="0"/>
                  <w:marRight w:val="0"/>
                  <w:marTop w:val="0"/>
                  <w:marBottom w:val="0"/>
                  <w:divBdr>
                    <w:top w:val="none" w:sz="0" w:space="0" w:color="auto"/>
                    <w:left w:val="none" w:sz="0" w:space="0" w:color="auto"/>
                    <w:bottom w:val="none" w:sz="0" w:space="0" w:color="auto"/>
                    <w:right w:val="none" w:sz="0" w:space="0" w:color="auto"/>
                  </w:divBdr>
                  <w:divsChild>
                    <w:div w:id="1153448012">
                      <w:marLeft w:val="0"/>
                      <w:marRight w:val="0"/>
                      <w:marTop w:val="0"/>
                      <w:marBottom w:val="0"/>
                      <w:divBdr>
                        <w:top w:val="none" w:sz="0" w:space="0" w:color="auto"/>
                        <w:left w:val="none" w:sz="0" w:space="0" w:color="auto"/>
                        <w:bottom w:val="none" w:sz="0" w:space="0" w:color="auto"/>
                        <w:right w:val="none" w:sz="0" w:space="0" w:color="auto"/>
                      </w:divBdr>
                    </w:div>
                  </w:divsChild>
                </w:div>
                <w:div w:id="1495955502">
                  <w:marLeft w:val="0"/>
                  <w:marRight w:val="0"/>
                  <w:marTop w:val="0"/>
                  <w:marBottom w:val="0"/>
                  <w:divBdr>
                    <w:top w:val="none" w:sz="0" w:space="0" w:color="auto"/>
                    <w:left w:val="none" w:sz="0" w:space="0" w:color="auto"/>
                    <w:bottom w:val="none" w:sz="0" w:space="0" w:color="auto"/>
                    <w:right w:val="none" w:sz="0" w:space="0" w:color="auto"/>
                  </w:divBdr>
                  <w:divsChild>
                    <w:div w:id="425417670">
                      <w:marLeft w:val="0"/>
                      <w:marRight w:val="0"/>
                      <w:marTop w:val="0"/>
                      <w:marBottom w:val="0"/>
                      <w:divBdr>
                        <w:top w:val="none" w:sz="0" w:space="0" w:color="auto"/>
                        <w:left w:val="none" w:sz="0" w:space="0" w:color="auto"/>
                        <w:bottom w:val="none" w:sz="0" w:space="0" w:color="auto"/>
                        <w:right w:val="none" w:sz="0" w:space="0" w:color="auto"/>
                      </w:divBdr>
                    </w:div>
                  </w:divsChild>
                </w:div>
                <w:div w:id="1775133647">
                  <w:marLeft w:val="0"/>
                  <w:marRight w:val="0"/>
                  <w:marTop w:val="0"/>
                  <w:marBottom w:val="0"/>
                  <w:divBdr>
                    <w:top w:val="none" w:sz="0" w:space="0" w:color="auto"/>
                    <w:left w:val="none" w:sz="0" w:space="0" w:color="auto"/>
                    <w:bottom w:val="none" w:sz="0" w:space="0" w:color="auto"/>
                    <w:right w:val="none" w:sz="0" w:space="0" w:color="auto"/>
                  </w:divBdr>
                  <w:divsChild>
                    <w:div w:id="1478648872">
                      <w:marLeft w:val="0"/>
                      <w:marRight w:val="0"/>
                      <w:marTop w:val="0"/>
                      <w:marBottom w:val="0"/>
                      <w:divBdr>
                        <w:top w:val="none" w:sz="0" w:space="0" w:color="auto"/>
                        <w:left w:val="none" w:sz="0" w:space="0" w:color="auto"/>
                        <w:bottom w:val="none" w:sz="0" w:space="0" w:color="auto"/>
                        <w:right w:val="none" w:sz="0" w:space="0" w:color="auto"/>
                      </w:divBdr>
                    </w:div>
                  </w:divsChild>
                </w:div>
                <w:div w:id="1791507213">
                  <w:marLeft w:val="0"/>
                  <w:marRight w:val="0"/>
                  <w:marTop w:val="0"/>
                  <w:marBottom w:val="0"/>
                  <w:divBdr>
                    <w:top w:val="none" w:sz="0" w:space="0" w:color="auto"/>
                    <w:left w:val="none" w:sz="0" w:space="0" w:color="auto"/>
                    <w:bottom w:val="none" w:sz="0" w:space="0" w:color="auto"/>
                    <w:right w:val="none" w:sz="0" w:space="0" w:color="auto"/>
                  </w:divBdr>
                  <w:divsChild>
                    <w:div w:id="404840798">
                      <w:marLeft w:val="0"/>
                      <w:marRight w:val="0"/>
                      <w:marTop w:val="0"/>
                      <w:marBottom w:val="0"/>
                      <w:divBdr>
                        <w:top w:val="none" w:sz="0" w:space="0" w:color="auto"/>
                        <w:left w:val="none" w:sz="0" w:space="0" w:color="auto"/>
                        <w:bottom w:val="none" w:sz="0" w:space="0" w:color="auto"/>
                        <w:right w:val="none" w:sz="0" w:space="0" w:color="auto"/>
                      </w:divBdr>
                    </w:div>
                  </w:divsChild>
                </w:div>
                <w:div w:id="1843156146">
                  <w:marLeft w:val="0"/>
                  <w:marRight w:val="0"/>
                  <w:marTop w:val="0"/>
                  <w:marBottom w:val="0"/>
                  <w:divBdr>
                    <w:top w:val="none" w:sz="0" w:space="0" w:color="auto"/>
                    <w:left w:val="none" w:sz="0" w:space="0" w:color="auto"/>
                    <w:bottom w:val="none" w:sz="0" w:space="0" w:color="auto"/>
                    <w:right w:val="none" w:sz="0" w:space="0" w:color="auto"/>
                  </w:divBdr>
                  <w:divsChild>
                    <w:div w:id="8413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160">
          <w:marLeft w:val="0"/>
          <w:marRight w:val="0"/>
          <w:marTop w:val="0"/>
          <w:marBottom w:val="0"/>
          <w:divBdr>
            <w:top w:val="none" w:sz="0" w:space="0" w:color="auto"/>
            <w:left w:val="none" w:sz="0" w:space="0" w:color="auto"/>
            <w:bottom w:val="none" w:sz="0" w:space="0" w:color="auto"/>
            <w:right w:val="none" w:sz="0" w:space="0" w:color="auto"/>
          </w:divBdr>
        </w:div>
        <w:div w:id="1578982224">
          <w:marLeft w:val="0"/>
          <w:marRight w:val="0"/>
          <w:marTop w:val="0"/>
          <w:marBottom w:val="0"/>
          <w:divBdr>
            <w:top w:val="none" w:sz="0" w:space="0" w:color="auto"/>
            <w:left w:val="none" w:sz="0" w:space="0" w:color="auto"/>
            <w:bottom w:val="none" w:sz="0" w:space="0" w:color="auto"/>
            <w:right w:val="none" w:sz="0" w:space="0" w:color="auto"/>
          </w:divBdr>
        </w:div>
        <w:div w:id="1598826287">
          <w:marLeft w:val="0"/>
          <w:marRight w:val="0"/>
          <w:marTop w:val="0"/>
          <w:marBottom w:val="0"/>
          <w:divBdr>
            <w:top w:val="none" w:sz="0" w:space="0" w:color="auto"/>
            <w:left w:val="none" w:sz="0" w:space="0" w:color="auto"/>
            <w:bottom w:val="none" w:sz="0" w:space="0" w:color="auto"/>
            <w:right w:val="none" w:sz="0" w:space="0" w:color="auto"/>
          </w:divBdr>
        </w:div>
        <w:div w:id="1603143085">
          <w:marLeft w:val="0"/>
          <w:marRight w:val="0"/>
          <w:marTop w:val="0"/>
          <w:marBottom w:val="0"/>
          <w:divBdr>
            <w:top w:val="none" w:sz="0" w:space="0" w:color="auto"/>
            <w:left w:val="none" w:sz="0" w:space="0" w:color="auto"/>
            <w:bottom w:val="none" w:sz="0" w:space="0" w:color="auto"/>
            <w:right w:val="none" w:sz="0" w:space="0" w:color="auto"/>
          </w:divBdr>
        </w:div>
        <w:div w:id="1629625545">
          <w:marLeft w:val="0"/>
          <w:marRight w:val="0"/>
          <w:marTop w:val="0"/>
          <w:marBottom w:val="0"/>
          <w:divBdr>
            <w:top w:val="none" w:sz="0" w:space="0" w:color="auto"/>
            <w:left w:val="none" w:sz="0" w:space="0" w:color="auto"/>
            <w:bottom w:val="none" w:sz="0" w:space="0" w:color="auto"/>
            <w:right w:val="none" w:sz="0" w:space="0" w:color="auto"/>
          </w:divBdr>
          <w:divsChild>
            <w:div w:id="575240175">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394542497">
              <w:marLeft w:val="0"/>
              <w:marRight w:val="0"/>
              <w:marTop w:val="0"/>
              <w:marBottom w:val="0"/>
              <w:divBdr>
                <w:top w:val="none" w:sz="0" w:space="0" w:color="auto"/>
                <w:left w:val="none" w:sz="0" w:space="0" w:color="auto"/>
                <w:bottom w:val="none" w:sz="0" w:space="0" w:color="auto"/>
                <w:right w:val="none" w:sz="0" w:space="0" w:color="auto"/>
              </w:divBdr>
            </w:div>
            <w:div w:id="1456682337">
              <w:marLeft w:val="0"/>
              <w:marRight w:val="0"/>
              <w:marTop w:val="0"/>
              <w:marBottom w:val="0"/>
              <w:divBdr>
                <w:top w:val="none" w:sz="0" w:space="0" w:color="auto"/>
                <w:left w:val="none" w:sz="0" w:space="0" w:color="auto"/>
                <w:bottom w:val="none" w:sz="0" w:space="0" w:color="auto"/>
                <w:right w:val="none" w:sz="0" w:space="0" w:color="auto"/>
              </w:divBdr>
            </w:div>
            <w:div w:id="1640106115">
              <w:marLeft w:val="0"/>
              <w:marRight w:val="0"/>
              <w:marTop w:val="0"/>
              <w:marBottom w:val="0"/>
              <w:divBdr>
                <w:top w:val="none" w:sz="0" w:space="0" w:color="auto"/>
                <w:left w:val="none" w:sz="0" w:space="0" w:color="auto"/>
                <w:bottom w:val="none" w:sz="0" w:space="0" w:color="auto"/>
                <w:right w:val="none" w:sz="0" w:space="0" w:color="auto"/>
              </w:divBdr>
            </w:div>
          </w:divsChild>
        </w:div>
        <w:div w:id="1631279654">
          <w:marLeft w:val="0"/>
          <w:marRight w:val="0"/>
          <w:marTop w:val="0"/>
          <w:marBottom w:val="0"/>
          <w:divBdr>
            <w:top w:val="none" w:sz="0" w:space="0" w:color="auto"/>
            <w:left w:val="none" w:sz="0" w:space="0" w:color="auto"/>
            <w:bottom w:val="none" w:sz="0" w:space="0" w:color="auto"/>
            <w:right w:val="none" w:sz="0" w:space="0" w:color="auto"/>
          </w:divBdr>
        </w:div>
        <w:div w:id="1636063011">
          <w:marLeft w:val="0"/>
          <w:marRight w:val="0"/>
          <w:marTop w:val="0"/>
          <w:marBottom w:val="0"/>
          <w:divBdr>
            <w:top w:val="none" w:sz="0" w:space="0" w:color="auto"/>
            <w:left w:val="none" w:sz="0" w:space="0" w:color="auto"/>
            <w:bottom w:val="none" w:sz="0" w:space="0" w:color="auto"/>
            <w:right w:val="none" w:sz="0" w:space="0" w:color="auto"/>
          </w:divBdr>
        </w:div>
        <w:div w:id="1653102306">
          <w:marLeft w:val="0"/>
          <w:marRight w:val="0"/>
          <w:marTop w:val="0"/>
          <w:marBottom w:val="0"/>
          <w:divBdr>
            <w:top w:val="none" w:sz="0" w:space="0" w:color="auto"/>
            <w:left w:val="none" w:sz="0" w:space="0" w:color="auto"/>
            <w:bottom w:val="none" w:sz="0" w:space="0" w:color="auto"/>
            <w:right w:val="none" w:sz="0" w:space="0" w:color="auto"/>
          </w:divBdr>
          <w:divsChild>
            <w:div w:id="191772506">
              <w:marLeft w:val="0"/>
              <w:marRight w:val="0"/>
              <w:marTop w:val="0"/>
              <w:marBottom w:val="0"/>
              <w:divBdr>
                <w:top w:val="none" w:sz="0" w:space="0" w:color="auto"/>
                <w:left w:val="none" w:sz="0" w:space="0" w:color="auto"/>
                <w:bottom w:val="none" w:sz="0" w:space="0" w:color="auto"/>
                <w:right w:val="none" w:sz="0" w:space="0" w:color="auto"/>
              </w:divBdr>
            </w:div>
            <w:div w:id="201787935">
              <w:marLeft w:val="0"/>
              <w:marRight w:val="0"/>
              <w:marTop w:val="0"/>
              <w:marBottom w:val="0"/>
              <w:divBdr>
                <w:top w:val="none" w:sz="0" w:space="0" w:color="auto"/>
                <w:left w:val="none" w:sz="0" w:space="0" w:color="auto"/>
                <w:bottom w:val="none" w:sz="0" w:space="0" w:color="auto"/>
                <w:right w:val="none" w:sz="0" w:space="0" w:color="auto"/>
              </w:divBdr>
            </w:div>
            <w:div w:id="1485900030">
              <w:marLeft w:val="0"/>
              <w:marRight w:val="0"/>
              <w:marTop w:val="0"/>
              <w:marBottom w:val="0"/>
              <w:divBdr>
                <w:top w:val="none" w:sz="0" w:space="0" w:color="auto"/>
                <w:left w:val="none" w:sz="0" w:space="0" w:color="auto"/>
                <w:bottom w:val="none" w:sz="0" w:space="0" w:color="auto"/>
                <w:right w:val="none" w:sz="0" w:space="0" w:color="auto"/>
              </w:divBdr>
            </w:div>
            <w:div w:id="1700277327">
              <w:marLeft w:val="0"/>
              <w:marRight w:val="0"/>
              <w:marTop w:val="0"/>
              <w:marBottom w:val="0"/>
              <w:divBdr>
                <w:top w:val="none" w:sz="0" w:space="0" w:color="auto"/>
                <w:left w:val="none" w:sz="0" w:space="0" w:color="auto"/>
                <w:bottom w:val="none" w:sz="0" w:space="0" w:color="auto"/>
                <w:right w:val="none" w:sz="0" w:space="0" w:color="auto"/>
              </w:divBdr>
            </w:div>
            <w:div w:id="1954902857">
              <w:marLeft w:val="0"/>
              <w:marRight w:val="0"/>
              <w:marTop w:val="0"/>
              <w:marBottom w:val="0"/>
              <w:divBdr>
                <w:top w:val="none" w:sz="0" w:space="0" w:color="auto"/>
                <w:left w:val="none" w:sz="0" w:space="0" w:color="auto"/>
                <w:bottom w:val="none" w:sz="0" w:space="0" w:color="auto"/>
                <w:right w:val="none" w:sz="0" w:space="0" w:color="auto"/>
              </w:divBdr>
            </w:div>
          </w:divsChild>
        </w:div>
        <w:div w:id="1681005252">
          <w:marLeft w:val="0"/>
          <w:marRight w:val="0"/>
          <w:marTop w:val="0"/>
          <w:marBottom w:val="0"/>
          <w:divBdr>
            <w:top w:val="none" w:sz="0" w:space="0" w:color="auto"/>
            <w:left w:val="none" w:sz="0" w:space="0" w:color="auto"/>
            <w:bottom w:val="none" w:sz="0" w:space="0" w:color="auto"/>
            <w:right w:val="none" w:sz="0" w:space="0" w:color="auto"/>
          </w:divBdr>
          <w:divsChild>
            <w:div w:id="263193359">
              <w:marLeft w:val="0"/>
              <w:marRight w:val="0"/>
              <w:marTop w:val="0"/>
              <w:marBottom w:val="0"/>
              <w:divBdr>
                <w:top w:val="none" w:sz="0" w:space="0" w:color="auto"/>
                <w:left w:val="none" w:sz="0" w:space="0" w:color="auto"/>
                <w:bottom w:val="none" w:sz="0" w:space="0" w:color="auto"/>
                <w:right w:val="none" w:sz="0" w:space="0" w:color="auto"/>
              </w:divBdr>
            </w:div>
            <w:div w:id="595023453">
              <w:marLeft w:val="0"/>
              <w:marRight w:val="0"/>
              <w:marTop w:val="0"/>
              <w:marBottom w:val="0"/>
              <w:divBdr>
                <w:top w:val="none" w:sz="0" w:space="0" w:color="auto"/>
                <w:left w:val="none" w:sz="0" w:space="0" w:color="auto"/>
                <w:bottom w:val="none" w:sz="0" w:space="0" w:color="auto"/>
                <w:right w:val="none" w:sz="0" w:space="0" w:color="auto"/>
              </w:divBdr>
            </w:div>
            <w:div w:id="1034967567">
              <w:marLeft w:val="0"/>
              <w:marRight w:val="0"/>
              <w:marTop w:val="0"/>
              <w:marBottom w:val="0"/>
              <w:divBdr>
                <w:top w:val="none" w:sz="0" w:space="0" w:color="auto"/>
                <w:left w:val="none" w:sz="0" w:space="0" w:color="auto"/>
                <w:bottom w:val="none" w:sz="0" w:space="0" w:color="auto"/>
                <w:right w:val="none" w:sz="0" w:space="0" w:color="auto"/>
              </w:divBdr>
            </w:div>
            <w:div w:id="1386636254">
              <w:marLeft w:val="0"/>
              <w:marRight w:val="0"/>
              <w:marTop w:val="0"/>
              <w:marBottom w:val="0"/>
              <w:divBdr>
                <w:top w:val="none" w:sz="0" w:space="0" w:color="auto"/>
                <w:left w:val="none" w:sz="0" w:space="0" w:color="auto"/>
                <w:bottom w:val="none" w:sz="0" w:space="0" w:color="auto"/>
                <w:right w:val="none" w:sz="0" w:space="0" w:color="auto"/>
              </w:divBdr>
            </w:div>
            <w:div w:id="1533686141">
              <w:marLeft w:val="0"/>
              <w:marRight w:val="0"/>
              <w:marTop w:val="0"/>
              <w:marBottom w:val="0"/>
              <w:divBdr>
                <w:top w:val="none" w:sz="0" w:space="0" w:color="auto"/>
                <w:left w:val="none" w:sz="0" w:space="0" w:color="auto"/>
                <w:bottom w:val="none" w:sz="0" w:space="0" w:color="auto"/>
                <w:right w:val="none" w:sz="0" w:space="0" w:color="auto"/>
              </w:divBdr>
            </w:div>
          </w:divsChild>
        </w:div>
        <w:div w:id="1683626161">
          <w:marLeft w:val="0"/>
          <w:marRight w:val="0"/>
          <w:marTop w:val="0"/>
          <w:marBottom w:val="0"/>
          <w:divBdr>
            <w:top w:val="none" w:sz="0" w:space="0" w:color="auto"/>
            <w:left w:val="none" w:sz="0" w:space="0" w:color="auto"/>
            <w:bottom w:val="none" w:sz="0" w:space="0" w:color="auto"/>
            <w:right w:val="none" w:sz="0" w:space="0" w:color="auto"/>
          </w:divBdr>
          <w:divsChild>
            <w:div w:id="421030285">
              <w:marLeft w:val="0"/>
              <w:marRight w:val="0"/>
              <w:marTop w:val="0"/>
              <w:marBottom w:val="0"/>
              <w:divBdr>
                <w:top w:val="none" w:sz="0" w:space="0" w:color="auto"/>
                <w:left w:val="none" w:sz="0" w:space="0" w:color="auto"/>
                <w:bottom w:val="none" w:sz="0" w:space="0" w:color="auto"/>
                <w:right w:val="none" w:sz="0" w:space="0" w:color="auto"/>
              </w:divBdr>
            </w:div>
            <w:div w:id="593393720">
              <w:marLeft w:val="0"/>
              <w:marRight w:val="0"/>
              <w:marTop w:val="0"/>
              <w:marBottom w:val="0"/>
              <w:divBdr>
                <w:top w:val="none" w:sz="0" w:space="0" w:color="auto"/>
                <w:left w:val="none" w:sz="0" w:space="0" w:color="auto"/>
                <w:bottom w:val="none" w:sz="0" w:space="0" w:color="auto"/>
                <w:right w:val="none" w:sz="0" w:space="0" w:color="auto"/>
              </w:divBdr>
            </w:div>
            <w:div w:id="1223564150">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681346486">
              <w:marLeft w:val="0"/>
              <w:marRight w:val="0"/>
              <w:marTop w:val="0"/>
              <w:marBottom w:val="0"/>
              <w:divBdr>
                <w:top w:val="none" w:sz="0" w:space="0" w:color="auto"/>
                <w:left w:val="none" w:sz="0" w:space="0" w:color="auto"/>
                <w:bottom w:val="none" w:sz="0" w:space="0" w:color="auto"/>
                <w:right w:val="none" w:sz="0" w:space="0" w:color="auto"/>
              </w:divBdr>
            </w:div>
          </w:divsChild>
        </w:div>
        <w:div w:id="1702708224">
          <w:marLeft w:val="0"/>
          <w:marRight w:val="0"/>
          <w:marTop w:val="0"/>
          <w:marBottom w:val="0"/>
          <w:divBdr>
            <w:top w:val="none" w:sz="0" w:space="0" w:color="auto"/>
            <w:left w:val="none" w:sz="0" w:space="0" w:color="auto"/>
            <w:bottom w:val="none" w:sz="0" w:space="0" w:color="auto"/>
            <w:right w:val="none" w:sz="0" w:space="0" w:color="auto"/>
          </w:divBdr>
        </w:div>
        <w:div w:id="1740786197">
          <w:marLeft w:val="0"/>
          <w:marRight w:val="0"/>
          <w:marTop w:val="0"/>
          <w:marBottom w:val="0"/>
          <w:divBdr>
            <w:top w:val="none" w:sz="0" w:space="0" w:color="auto"/>
            <w:left w:val="none" w:sz="0" w:space="0" w:color="auto"/>
            <w:bottom w:val="none" w:sz="0" w:space="0" w:color="auto"/>
            <w:right w:val="none" w:sz="0" w:space="0" w:color="auto"/>
          </w:divBdr>
        </w:div>
        <w:div w:id="1787699267">
          <w:marLeft w:val="0"/>
          <w:marRight w:val="0"/>
          <w:marTop w:val="0"/>
          <w:marBottom w:val="0"/>
          <w:divBdr>
            <w:top w:val="none" w:sz="0" w:space="0" w:color="auto"/>
            <w:left w:val="none" w:sz="0" w:space="0" w:color="auto"/>
            <w:bottom w:val="none" w:sz="0" w:space="0" w:color="auto"/>
            <w:right w:val="none" w:sz="0" w:space="0" w:color="auto"/>
          </w:divBdr>
        </w:div>
        <w:div w:id="1800420604">
          <w:marLeft w:val="0"/>
          <w:marRight w:val="0"/>
          <w:marTop w:val="0"/>
          <w:marBottom w:val="0"/>
          <w:divBdr>
            <w:top w:val="none" w:sz="0" w:space="0" w:color="auto"/>
            <w:left w:val="none" w:sz="0" w:space="0" w:color="auto"/>
            <w:bottom w:val="none" w:sz="0" w:space="0" w:color="auto"/>
            <w:right w:val="none" w:sz="0" w:space="0" w:color="auto"/>
          </w:divBdr>
        </w:div>
        <w:div w:id="1812794908">
          <w:marLeft w:val="0"/>
          <w:marRight w:val="0"/>
          <w:marTop w:val="0"/>
          <w:marBottom w:val="0"/>
          <w:divBdr>
            <w:top w:val="none" w:sz="0" w:space="0" w:color="auto"/>
            <w:left w:val="none" w:sz="0" w:space="0" w:color="auto"/>
            <w:bottom w:val="none" w:sz="0" w:space="0" w:color="auto"/>
            <w:right w:val="none" w:sz="0" w:space="0" w:color="auto"/>
          </w:divBdr>
          <w:divsChild>
            <w:div w:id="1175223768">
              <w:marLeft w:val="-75"/>
              <w:marRight w:val="0"/>
              <w:marTop w:val="30"/>
              <w:marBottom w:val="30"/>
              <w:divBdr>
                <w:top w:val="none" w:sz="0" w:space="0" w:color="auto"/>
                <w:left w:val="none" w:sz="0" w:space="0" w:color="auto"/>
                <w:bottom w:val="none" w:sz="0" w:space="0" w:color="auto"/>
                <w:right w:val="none" w:sz="0" w:space="0" w:color="auto"/>
              </w:divBdr>
              <w:divsChild>
                <w:div w:id="203324927">
                  <w:marLeft w:val="0"/>
                  <w:marRight w:val="0"/>
                  <w:marTop w:val="0"/>
                  <w:marBottom w:val="0"/>
                  <w:divBdr>
                    <w:top w:val="none" w:sz="0" w:space="0" w:color="auto"/>
                    <w:left w:val="none" w:sz="0" w:space="0" w:color="auto"/>
                    <w:bottom w:val="none" w:sz="0" w:space="0" w:color="auto"/>
                    <w:right w:val="none" w:sz="0" w:space="0" w:color="auto"/>
                  </w:divBdr>
                  <w:divsChild>
                    <w:div w:id="1765956755">
                      <w:marLeft w:val="0"/>
                      <w:marRight w:val="0"/>
                      <w:marTop w:val="0"/>
                      <w:marBottom w:val="0"/>
                      <w:divBdr>
                        <w:top w:val="none" w:sz="0" w:space="0" w:color="auto"/>
                        <w:left w:val="none" w:sz="0" w:space="0" w:color="auto"/>
                        <w:bottom w:val="none" w:sz="0" w:space="0" w:color="auto"/>
                        <w:right w:val="none" w:sz="0" w:space="0" w:color="auto"/>
                      </w:divBdr>
                    </w:div>
                  </w:divsChild>
                </w:div>
                <w:div w:id="354692669">
                  <w:marLeft w:val="0"/>
                  <w:marRight w:val="0"/>
                  <w:marTop w:val="0"/>
                  <w:marBottom w:val="0"/>
                  <w:divBdr>
                    <w:top w:val="none" w:sz="0" w:space="0" w:color="auto"/>
                    <w:left w:val="none" w:sz="0" w:space="0" w:color="auto"/>
                    <w:bottom w:val="none" w:sz="0" w:space="0" w:color="auto"/>
                    <w:right w:val="none" w:sz="0" w:space="0" w:color="auto"/>
                  </w:divBdr>
                  <w:divsChild>
                    <w:div w:id="218127213">
                      <w:marLeft w:val="0"/>
                      <w:marRight w:val="0"/>
                      <w:marTop w:val="0"/>
                      <w:marBottom w:val="0"/>
                      <w:divBdr>
                        <w:top w:val="none" w:sz="0" w:space="0" w:color="auto"/>
                        <w:left w:val="none" w:sz="0" w:space="0" w:color="auto"/>
                        <w:bottom w:val="none" w:sz="0" w:space="0" w:color="auto"/>
                        <w:right w:val="none" w:sz="0" w:space="0" w:color="auto"/>
                      </w:divBdr>
                    </w:div>
                  </w:divsChild>
                </w:div>
                <w:div w:id="517307286">
                  <w:marLeft w:val="0"/>
                  <w:marRight w:val="0"/>
                  <w:marTop w:val="0"/>
                  <w:marBottom w:val="0"/>
                  <w:divBdr>
                    <w:top w:val="none" w:sz="0" w:space="0" w:color="auto"/>
                    <w:left w:val="none" w:sz="0" w:space="0" w:color="auto"/>
                    <w:bottom w:val="none" w:sz="0" w:space="0" w:color="auto"/>
                    <w:right w:val="none" w:sz="0" w:space="0" w:color="auto"/>
                  </w:divBdr>
                  <w:divsChild>
                    <w:div w:id="1664044972">
                      <w:marLeft w:val="0"/>
                      <w:marRight w:val="0"/>
                      <w:marTop w:val="0"/>
                      <w:marBottom w:val="0"/>
                      <w:divBdr>
                        <w:top w:val="none" w:sz="0" w:space="0" w:color="auto"/>
                        <w:left w:val="none" w:sz="0" w:space="0" w:color="auto"/>
                        <w:bottom w:val="none" w:sz="0" w:space="0" w:color="auto"/>
                        <w:right w:val="none" w:sz="0" w:space="0" w:color="auto"/>
                      </w:divBdr>
                    </w:div>
                  </w:divsChild>
                </w:div>
                <w:div w:id="548298727">
                  <w:marLeft w:val="0"/>
                  <w:marRight w:val="0"/>
                  <w:marTop w:val="0"/>
                  <w:marBottom w:val="0"/>
                  <w:divBdr>
                    <w:top w:val="none" w:sz="0" w:space="0" w:color="auto"/>
                    <w:left w:val="none" w:sz="0" w:space="0" w:color="auto"/>
                    <w:bottom w:val="none" w:sz="0" w:space="0" w:color="auto"/>
                    <w:right w:val="none" w:sz="0" w:space="0" w:color="auto"/>
                  </w:divBdr>
                  <w:divsChild>
                    <w:div w:id="568884193">
                      <w:marLeft w:val="0"/>
                      <w:marRight w:val="0"/>
                      <w:marTop w:val="0"/>
                      <w:marBottom w:val="0"/>
                      <w:divBdr>
                        <w:top w:val="none" w:sz="0" w:space="0" w:color="auto"/>
                        <w:left w:val="none" w:sz="0" w:space="0" w:color="auto"/>
                        <w:bottom w:val="none" w:sz="0" w:space="0" w:color="auto"/>
                        <w:right w:val="none" w:sz="0" w:space="0" w:color="auto"/>
                      </w:divBdr>
                    </w:div>
                  </w:divsChild>
                </w:div>
                <w:div w:id="1199705100">
                  <w:marLeft w:val="0"/>
                  <w:marRight w:val="0"/>
                  <w:marTop w:val="0"/>
                  <w:marBottom w:val="0"/>
                  <w:divBdr>
                    <w:top w:val="none" w:sz="0" w:space="0" w:color="auto"/>
                    <w:left w:val="none" w:sz="0" w:space="0" w:color="auto"/>
                    <w:bottom w:val="none" w:sz="0" w:space="0" w:color="auto"/>
                    <w:right w:val="none" w:sz="0" w:space="0" w:color="auto"/>
                  </w:divBdr>
                  <w:divsChild>
                    <w:div w:id="2028747815">
                      <w:marLeft w:val="0"/>
                      <w:marRight w:val="0"/>
                      <w:marTop w:val="0"/>
                      <w:marBottom w:val="0"/>
                      <w:divBdr>
                        <w:top w:val="none" w:sz="0" w:space="0" w:color="auto"/>
                        <w:left w:val="none" w:sz="0" w:space="0" w:color="auto"/>
                        <w:bottom w:val="none" w:sz="0" w:space="0" w:color="auto"/>
                        <w:right w:val="none" w:sz="0" w:space="0" w:color="auto"/>
                      </w:divBdr>
                    </w:div>
                  </w:divsChild>
                </w:div>
                <w:div w:id="1308169737">
                  <w:marLeft w:val="0"/>
                  <w:marRight w:val="0"/>
                  <w:marTop w:val="0"/>
                  <w:marBottom w:val="0"/>
                  <w:divBdr>
                    <w:top w:val="none" w:sz="0" w:space="0" w:color="auto"/>
                    <w:left w:val="none" w:sz="0" w:space="0" w:color="auto"/>
                    <w:bottom w:val="none" w:sz="0" w:space="0" w:color="auto"/>
                    <w:right w:val="none" w:sz="0" w:space="0" w:color="auto"/>
                  </w:divBdr>
                  <w:divsChild>
                    <w:div w:id="2111659383">
                      <w:marLeft w:val="0"/>
                      <w:marRight w:val="0"/>
                      <w:marTop w:val="0"/>
                      <w:marBottom w:val="0"/>
                      <w:divBdr>
                        <w:top w:val="none" w:sz="0" w:space="0" w:color="auto"/>
                        <w:left w:val="none" w:sz="0" w:space="0" w:color="auto"/>
                        <w:bottom w:val="none" w:sz="0" w:space="0" w:color="auto"/>
                        <w:right w:val="none" w:sz="0" w:space="0" w:color="auto"/>
                      </w:divBdr>
                    </w:div>
                  </w:divsChild>
                </w:div>
                <w:div w:id="1387677848">
                  <w:marLeft w:val="0"/>
                  <w:marRight w:val="0"/>
                  <w:marTop w:val="0"/>
                  <w:marBottom w:val="0"/>
                  <w:divBdr>
                    <w:top w:val="none" w:sz="0" w:space="0" w:color="auto"/>
                    <w:left w:val="none" w:sz="0" w:space="0" w:color="auto"/>
                    <w:bottom w:val="none" w:sz="0" w:space="0" w:color="auto"/>
                    <w:right w:val="none" w:sz="0" w:space="0" w:color="auto"/>
                  </w:divBdr>
                  <w:divsChild>
                    <w:div w:id="1459373506">
                      <w:marLeft w:val="0"/>
                      <w:marRight w:val="0"/>
                      <w:marTop w:val="0"/>
                      <w:marBottom w:val="0"/>
                      <w:divBdr>
                        <w:top w:val="none" w:sz="0" w:space="0" w:color="auto"/>
                        <w:left w:val="none" w:sz="0" w:space="0" w:color="auto"/>
                        <w:bottom w:val="none" w:sz="0" w:space="0" w:color="auto"/>
                        <w:right w:val="none" w:sz="0" w:space="0" w:color="auto"/>
                      </w:divBdr>
                    </w:div>
                  </w:divsChild>
                </w:div>
                <w:div w:id="1472281982">
                  <w:marLeft w:val="0"/>
                  <w:marRight w:val="0"/>
                  <w:marTop w:val="0"/>
                  <w:marBottom w:val="0"/>
                  <w:divBdr>
                    <w:top w:val="none" w:sz="0" w:space="0" w:color="auto"/>
                    <w:left w:val="none" w:sz="0" w:space="0" w:color="auto"/>
                    <w:bottom w:val="none" w:sz="0" w:space="0" w:color="auto"/>
                    <w:right w:val="none" w:sz="0" w:space="0" w:color="auto"/>
                  </w:divBdr>
                  <w:divsChild>
                    <w:div w:id="291442378">
                      <w:marLeft w:val="0"/>
                      <w:marRight w:val="0"/>
                      <w:marTop w:val="0"/>
                      <w:marBottom w:val="0"/>
                      <w:divBdr>
                        <w:top w:val="none" w:sz="0" w:space="0" w:color="auto"/>
                        <w:left w:val="none" w:sz="0" w:space="0" w:color="auto"/>
                        <w:bottom w:val="none" w:sz="0" w:space="0" w:color="auto"/>
                        <w:right w:val="none" w:sz="0" w:space="0" w:color="auto"/>
                      </w:divBdr>
                    </w:div>
                  </w:divsChild>
                </w:div>
                <w:div w:id="1791509334">
                  <w:marLeft w:val="0"/>
                  <w:marRight w:val="0"/>
                  <w:marTop w:val="0"/>
                  <w:marBottom w:val="0"/>
                  <w:divBdr>
                    <w:top w:val="none" w:sz="0" w:space="0" w:color="auto"/>
                    <w:left w:val="none" w:sz="0" w:space="0" w:color="auto"/>
                    <w:bottom w:val="none" w:sz="0" w:space="0" w:color="auto"/>
                    <w:right w:val="none" w:sz="0" w:space="0" w:color="auto"/>
                  </w:divBdr>
                  <w:divsChild>
                    <w:div w:id="1101680391">
                      <w:marLeft w:val="0"/>
                      <w:marRight w:val="0"/>
                      <w:marTop w:val="0"/>
                      <w:marBottom w:val="0"/>
                      <w:divBdr>
                        <w:top w:val="none" w:sz="0" w:space="0" w:color="auto"/>
                        <w:left w:val="none" w:sz="0" w:space="0" w:color="auto"/>
                        <w:bottom w:val="none" w:sz="0" w:space="0" w:color="auto"/>
                        <w:right w:val="none" w:sz="0" w:space="0" w:color="auto"/>
                      </w:divBdr>
                    </w:div>
                  </w:divsChild>
                </w:div>
                <w:div w:id="1833989652">
                  <w:marLeft w:val="0"/>
                  <w:marRight w:val="0"/>
                  <w:marTop w:val="0"/>
                  <w:marBottom w:val="0"/>
                  <w:divBdr>
                    <w:top w:val="none" w:sz="0" w:space="0" w:color="auto"/>
                    <w:left w:val="none" w:sz="0" w:space="0" w:color="auto"/>
                    <w:bottom w:val="none" w:sz="0" w:space="0" w:color="auto"/>
                    <w:right w:val="none" w:sz="0" w:space="0" w:color="auto"/>
                  </w:divBdr>
                  <w:divsChild>
                    <w:div w:id="538399022">
                      <w:marLeft w:val="0"/>
                      <w:marRight w:val="0"/>
                      <w:marTop w:val="0"/>
                      <w:marBottom w:val="0"/>
                      <w:divBdr>
                        <w:top w:val="none" w:sz="0" w:space="0" w:color="auto"/>
                        <w:left w:val="none" w:sz="0" w:space="0" w:color="auto"/>
                        <w:bottom w:val="none" w:sz="0" w:space="0" w:color="auto"/>
                        <w:right w:val="none" w:sz="0" w:space="0" w:color="auto"/>
                      </w:divBdr>
                    </w:div>
                  </w:divsChild>
                </w:div>
                <w:div w:id="1997561878">
                  <w:marLeft w:val="0"/>
                  <w:marRight w:val="0"/>
                  <w:marTop w:val="0"/>
                  <w:marBottom w:val="0"/>
                  <w:divBdr>
                    <w:top w:val="none" w:sz="0" w:space="0" w:color="auto"/>
                    <w:left w:val="none" w:sz="0" w:space="0" w:color="auto"/>
                    <w:bottom w:val="none" w:sz="0" w:space="0" w:color="auto"/>
                    <w:right w:val="none" w:sz="0" w:space="0" w:color="auto"/>
                  </w:divBdr>
                  <w:divsChild>
                    <w:div w:id="609052322">
                      <w:marLeft w:val="0"/>
                      <w:marRight w:val="0"/>
                      <w:marTop w:val="0"/>
                      <w:marBottom w:val="0"/>
                      <w:divBdr>
                        <w:top w:val="none" w:sz="0" w:space="0" w:color="auto"/>
                        <w:left w:val="none" w:sz="0" w:space="0" w:color="auto"/>
                        <w:bottom w:val="none" w:sz="0" w:space="0" w:color="auto"/>
                        <w:right w:val="none" w:sz="0" w:space="0" w:color="auto"/>
                      </w:divBdr>
                    </w:div>
                  </w:divsChild>
                </w:div>
                <w:div w:id="2005936945">
                  <w:marLeft w:val="0"/>
                  <w:marRight w:val="0"/>
                  <w:marTop w:val="0"/>
                  <w:marBottom w:val="0"/>
                  <w:divBdr>
                    <w:top w:val="none" w:sz="0" w:space="0" w:color="auto"/>
                    <w:left w:val="none" w:sz="0" w:space="0" w:color="auto"/>
                    <w:bottom w:val="none" w:sz="0" w:space="0" w:color="auto"/>
                    <w:right w:val="none" w:sz="0" w:space="0" w:color="auto"/>
                  </w:divBdr>
                  <w:divsChild>
                    <w:div w:id="998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965">
          <w:marLeft w:val="0"/>
          <w:marRight w:val="0"/>
          <w:marTop w:val="0"/>
          <w:marBottom w:val="0"/>
          <w:divBdr>
            <w:top w:val="none" w:sz="0" w:space="0" w:color="auto"/>
            <w:left w:val="none" w:sz="0" w:space="0" w:color="auto"/>
            <w:bottom w:val="none" w:sz="0" w:space="0" w:color="auto"/>
            <w:right w:val="none" w:sz="0" w:space="0" w:color="auto"/>
          </w:divBdr>
          <w:divsChild>
            <w:div w:id="1353533578">
              <w:marLeft w:val="-75"/>
              <w:marRight w:val="0"/>
              <w:marTop w:val="30"/>
              <w:marBottom w:val="30"/>
              <w:divBdr>
                <w:top w:val="none" w:sz="0" w:space="0" w:color="auto"/>
                <w:left w:val="none" w:sz="0" w:space="0" w:color="auto"/>
                <w:bottom w:val="none" w:sz="0" w:space="0" w:color="auto"/>
                <w:right w:val="none" w:sz="0" w:space="0" w:color="auto"/>
              </w:divBdr>
              <w:divsChild>
                <w:div w:id="383452767">
                  <w:marLeft w:val="0"/>
                  <w:marRight w:val="0"/>
                  <w:marTop w:val="0"/>
                  <w:marBottom w:val="0"/>
                  <w:divBdr>
                    <w:top w:val="none" w:sz="0" w:space="0" w:color="auto"/>
                    <w:left w:val="none" w:sz="0" w:space="0" w:color="auto"/>
                    <w:bottom w:val="none" w:sz="0" w:space="0" w:color="auto"/>
                    <w:right w:val="none" w:sz="0" w:space="0" w:color="auto"/>
                  </w:divBdr>
                  <w:divsChild>
                    <w:div w:id="327759329">
                      <w:marLeft w:val="0"/>
                      <w:marRight w:val="0"/>
                      <w:marTop w:val="0"/>
                      <w:marBottom w:val="0"/>
                      <w:divBdr>
                        <w:top w:val="none" w:sz="0" w:space="0" w:color="auto"/>
                        <w:left w:val="none" w:sz="0" w:space="0" w:color="auto"/>
                        <w:bottom w:val="none" w:sz="0" w:space="0" w:color="auto"/>
                        <w:right w:val="none" w:sz="0" w:space="0" w:color="auto"/>
                      </w:divBdr>
                    </w:div>
                  </w:divsChild>
                </w:div>
                <w:div w:id="453718512">
                  <w:marLeft w:val="0"/>
                  <w:marRight w:val="0"/>
                  <w:marTop w:val="0"/>
                  <w:marBottom w:val="0"/>
                  <w:divBdr>
                    <w:top w:val="none" w:sz="0" w:space="0" w:color="auto"/>
                    <w:left w:val="none" w:sz="0" w:space="0" w:color="auto"/>
                    <w:bottom w:val="none" w:sz="0" w:space="0" w:color="auto"/>
                    <w:right w:val="none" w:sz="0" w:space="0" w:color="auto"/>
                  </w:divBdr>
                  <w:divsChild>
                    <w:div w:id="926887973">
                      <w:marLeft w:val="0"/>
                      <w:marRight w:val="0"/>
                      <w:marTop w:val="0"/>
                      <w:marBottom w:val="0"/>
                      <w:divBdr>
                        <w:top w:val="none" w:sz="0" w:space="0" w:color="auto"/>
                        <w:left w:val="none" w:sz="0" w:space="0" w:color="auto"/>
                        <w:bottom w:val="none" w:sz="0" w:space="0" w:color="auto"/>
                        <w:right w:val="none" w:sz="0" w:space="0" w:color="auto"/>
                      </w:divBdr>
                    </w:div>
                  </w:divsChild>
                </w:div>
                <w:div w:id="822622249">
                  <w:marLeft w:val="0"/>
                  <w:marRight w:val="0"/>
                  <w:marTop w:val="0"/>
                  <w:marBottom w:val="0"/>
                  <w:divBdr>
                    <w:top w:val="none" w:sz="0" w:space="0" w:color="auto"/>
                    <w:left w:val="none" w:sz="0" w:space="0" w:color="auto"/>
                    <w:bottom w:val="none" w:sz="0" w:space="0" w:color="auto"/>
                    <w:right w:val="none" w:sz="0" w:space="0" w:color="auto"/>
                  </w:divBdr>
                  <w:divsChild>
                    <w:div w:id="1551838205">
                      <w:marLeft w:val="0"/>
                      <w:marRight w:val="0"/>
                      <w:marTop w:val="0"/>
                      <w:marBottom w:val="0"/>
                      <w:divBdr>
                        <w:top w:val="none" w:sz="0" w:space="0" w:color="auto"/>
                        <w:left w:val="none" w:sz="0" w:space="0" w:color="auto"/>
                        <w:bottom w:val="none" w:sz="0" w:space="0" w:color="auto"/>
                        <w:right w:val="none" w:sz="0" w:space="0" w:color="auto"/>
                      </w:divBdr>
                    </w:div>
                  </w:divsChild>
                </w:div>
                <w:div w:id="924723194">
                  <w:marLeft w:val="0"/>
                  <w:marRight w:val="0"/>
                  <w:marTop w:val="0"/>
                  <w:marBottom w:val="0"/>
                  <w:divBdr>
                    <w:top w:val="none" w:sz="0" w:space="0" w:color="auto"/>
                    <w:left w:val="none" w:sz="0" w:space="0" w:color="auto"/>
                    <w:bottom w:val="none" w:sz="0" w:space="0" w:color="auto"/>
                    <w:right w:val="none" w:sz="0" w:space="0" w:color="auto"/>
                  </w:divBdr>
                  <w:divsChild>
                    <w:div w:id="558518659">
                      <w:marLeft w:val="0"/>
                      <w:marRight w:val="0"/>
                      <w:marTop w:val="0"/>
                      <w:marBottom w:val="0"/>
                      <w:divBdr>
                        <w:top w:val="none" w:sz="0" w:space="0" w:color="auto"/>
                        <w:left w:val="none" w:sz="0" w:space="0" w:color="auto"/>
                        <w:bottom w:val="none" w:sz="0" w:space="0" w:color="auto"/>
                        <w:right w:val="none" w:sz="0" w:space="0" w:color="auto"/>
                      </w:divBdr>
                    </w:div>
                  </w:divsChild>
                </w:div>
                <w:div w:id="983043918">
                  <w:marLeft w:val="0"/>
                  <w:marRight w:val="0"/>
                  <w:marTop w:val="0"/>
                  <w:marBottom w:val="0"/>
                  <w:divBdr>
                    <w:top w:val="none" w:sz="0" w:space="0" w:color="auto"/>
                    <w:left w:val="none" w:sz="0" w:space="0" w:color="auto"/>
                    <w:bottom w:val="none" w:sz="0" w:space="0" w:color="auto"/>
                    <w:right w:val="none" w:sz="0" w:space="0" w:color="auto"/>
                  </w:divBdr>
                  <w:divsChild>
                    <w:div w:id="589778144">
                      <w:marLeft w:val="0"/>
                      <w:marRight w:val="0"/>
                      <w:marTop w:val="0"/>
                      <w:marBottom w:val="0"/>
                      <w:divBdr>
                        <w:top w:val="none" w:sz="0" w:space="0" w:color="auto"/>
                        <w:left w:val="none" w:sz="0" w:space="0" w:color="auto"/>
                        <w:bottom w:val="none" w:sz="0" w:space="0" w:color="auto"/>
                        <w:right w:val="none" w:sz="0" w:space="0" w:color="auto"/>
                      </w:divBdr>
                    </w:div>
                  </w:divsChild>
                </w:div>
                <w:div w:id="1386756738">
                  <w:marLeft w:val="0"/>
                  <w:marRight w:val="0"/>
                  <w:marTop w:val="0"/>
                  <w:marBottom w:val="0"/>
                  <w:divBdr>
                    <w:top w:val="none" w:sz="0" w:space="0" w:color="auto"/>
                    <w:left w:val="none" w:sz="0" w:space="0" w:color="auto"/>
                    <w:bottom w:val="none" w:sz="0" w:space="0" w:color="auto"/>
                    <w:right w:val="none" w:sz="0" w:space="0" w:color="auto"/>
                  </w:divBdr>
                  <w:divsChild>
                    <w:div w:id="787427760">
                      <w:marLeft w:val="0"/>
                      <w:marRight w:val="0"/>
                      <w:marTop w:val="0"/>
                      <w:marBottom w:val="0"/>
                      <w:divBdr>
                        <w:top w:val="none" w:sz="0" w:space="0" w:color="auto"/>
                        <w:left w:val="none" w:sz="0" w:space="0" w:color="auto"/>
                        <w:bottom w:val="none" w:sz="0" w:space="0" w:color="auto"/>
                        <w:right w:val="none" w:sz="0" w:space="0" w:color="auto"/>
                      </w:divBdr>
                    </w:div>
                  </w:divsChild>
                </w:div>
                <w:div w:id="1418748819">
                  <w:marLeft w:val="0"/>
                  <w:marRight w:val="0"/>
                  <w:marTop w:val="0"/>
                  <w:marBottom w:val="0"/>
                  <w:divBdr>
                    <w:top w:val="none" w:sz="0" w:space="0" w:color="auto"/>
                    <w:left w:val="none" w:sz="0" w:space="0" w:color="auto"/>
                    <w:bottom w:val="none" w:sz="0" w:space="0" w:color="auto"/>
                    <w:right w:val="none" w:sz="0" w:space="0" w:color="auto"/>
                  </w:divBdr>
                  <w:divsChild>
                    <w:div w:id="1574968905">
                      <w:marLeft w:val="0"/>
                      <w:marRight w:val="0"/>
                      <w:marTop w:val="0"/>
                      <w:marBottom w:val="0"/>
                      <w:divBdr>
                        <w:top w:val="none" w:sz="0" w:space="0" w:color="auto"/>
                        <w:left w:val="none" w:sz="0" w:space="0" w:color="auto"/>
                        <w:bottom w:val="none" w:sz="0" w:space="0" w:color="auto"/>
                        <w:right w:val="none" w:sz="0" w:space="0" w:color="auto"/>
                      </w:divBdr>
                    </w:div>
                  </w:divsChild>
                </w:div>
                <w:div w:id="1488548840">
                  <w:marLeft w:val="0"/>
                  <w:marRight w:val="0"/>
                  <w:marTop w:val="0"/>
                  <w:marBottom w:val="0"/>
                  <w:divBdr>
                    <w:top w:val="none" w:sz="0" w:space="0" w:color="auto"/>
                    <w:left w:val="none" w:sz="0" w:space="0" w:color="auto"/>
                    <w:bottom w:val="none" w:sz="0" w:space="0" w:color="auto"/>
                    <w:right w:val="none" w:sz="0" w:space="0" w:color="auto"/>
                  </w:divBdr>
                  <w:divsChild>
                    <w:div w:id="338432404">
                      <w:marLeft w:val="0"/>
                      <w:marRight w:val="0"/>
                      <w:marTop w:val="0"/>
                      <w:marBottom w:val="0"/>
                      <w:divBdr>
                        <w:top w:val="none" w:sz="0" w:space="0" w:color="auto"/>
                        <w:left w:val="none" w:sz="0" w:space="0" w:color="auto"/>
                        <w:bottom w:val="none" w:sz="0" w:space="0" w:color="auto"/>
                        <w:right w:val="none" w:sz="0" w:space="0" w:color="auto"/>
                      </w:divBdr>
                    </w:div>
                  </w:divsChild>
                </w:div>
                <w:div w:id="1548252646">
                  <w:marLeft w:val="0"/>
                  <w:marRight w:val="0"/>
                  <w:marTop w:val="0"/>
                  <w:marBottom w:val="0"/>
                  <w:divBdr>
                    <w:top w:val="none" w:sz="0" w:space="0" w:color="auto"/>
                    <w:left w:val="none" w:sz="0" w:space="0" w:color="auto"/>
                    <w:bottom w:val="none" w:sz="0" w:space="0" w:color="auto"/>
                    <w:right w:val="none" w:sz="0" w:space="0" w:color="auto"/>
                  </w:divBdr>
                  <w:divsChild>
                    <w:div w:id="577517504">
                      <w:marLeft w:val="0"/>
                      <w:marRight w:val="0"/>
                      <w:marTop w:val="0"/>
                      <w:marBottom w:val="0"/>
                      <w:divBdr>
                        <w:top w:val="none" w:sz="0" w:space="0" w:color="auto"/>
                        <w:left w:val="none" w:sz="0" w:space="0" w:color="auto"/>
                        <w:bottom w:val="none" w:sz="0" w:space="0" w:color="auto"/>
                        <w:right w:val="none" w:sz="0" w:space="0" w:color="auto"/>
                      </w:divBdr>
                    </w:div>
                  </w:divsChild>
                </w:div>
                <w:div w:id="1676110610">
                  <w:marLeft w:val="0"/>
                  <w:marRight w:val="0"/>
                  <w:marTop w:val="0"/>
                  <w:marBottom w:val="0"/>
                  <w:divBdr>
                    <w:top w:val="none" w:sz="0" w:space="0" w:color="auto"/>
                    <w:left w:val="none" w:sz="0" w:space="0" w:color="auto"/>
                    <w:bottom w:val="none" w:sz="0" w:space="0" w:color="auto"/>
                    <w:right w:val="none" w:sz="0" w:space="0" w:color="auto"/>
                  </w:divBdr>
                  <w:divsChild>
                    <w:div w:id="515310625">
                      <w:marLeft w:val="0"/>
                      <w:marRight w:val="0"/>
                      <w:marTop w:val="0"/>
                      <w:marBottom w:val="0"/>
                      <w:divBdr>
                        <w:top w:val="none" w:sz="0" w:space="0" w:color="auto"/>
                        <w:left w:val="none" w:sz="0" w:space="0" w:color="auto"/>
                        <w:bottom w:val="none" w:sz="0" w:space="0" w:color="auto"/>
                        <w:right w:val="none" w:sz="0" w:space="0" w:color="auto"/>
                      </w:divBdr>
                    </w:div>
                  </w:divsChild>
                </w:div>
                <w:div w:id="1768118812">
                  <w:marLeft w:val="0"/>
                  <w:marRight w:val="0"/>
                  <w:marTop w:val="0"/>
                  <w:marBottom w:val="0"/>
                  <w:divBdr>
                    <w:top w:val="none" w:sz="0" w:space="0" w:color="auto"/>
                    <w:left w:val="none" w:sz="0" w:space="0" w:color="auto"/>
                    <w:bottom w:val="none" w:sz="0" w:space="0" w:color="auto"/>
                    <w:right w:val="none" w:sz="0" w:space="0" w:color="auto"/>
                  </w:divBdr>
                  <w:divsChild>
                    <w:div w:id="826895894">
                      <w:marLeft w:val="0"/>
                      <w:marRight w:val="0"/>
                      <w:marTop w:val="0"/>
                      <w:marBottom w:val="0"/>
                      <w:divBdr>
                        <w:top w:val="none" w:sz="0" w:space="0" w:color="auto"/>
                        <w:left w:val="none" w:sz="0" w:space="0" w:color="auto"/>
                        <w:bottom w:val="none" w:sz="0" w:space="0" w:color="auto"/>
                        <w:right w:val="none" w:sz="0" w:space="0" w:color="auto"/>
                      </w:divBdr>
                    </w:div>
                  </w:divsChild>
                </w:div>
                <w:div w:id="2012291425">
                  <w:marLeft w:val="0"/>
                  <w:marRight w:val="0"/>
                  <w:marTop w:val="0"/>
                  <w:marBottom w:val="0"/>
                  <w:divBdr>
                    <w:top w:val="none" w:sz="0" w:space="0" w:color="auto"/>
                    <w:left w:val="none" w:sz="0" w:space="0" w:color="auto"/>
                    <w:bottom w:val="none" w:sz="0" w:space="0" w:color="auto"/>
                    <w:right w:val="none" w:sz="0" w:space="0" w:color="auto"/>
                  </w:divBdr>
                  <w:divsChild>
                    <w:div w:id="2132941225">
                      <w:marLeft w:val="0"/>
                      <w:marRight w:val="0"/>
                      <w:marTop w:val="0"/>
                      <w:marBottom w:val="0"/>
                      <w:divBdr>
                        <w:top w:val="none" w:sz="0" w:space="0" w:color="auto"/>
                        <w:left w:val="none" w:sz="0" w:space="0" w:color="auto"/>
                        <w:bottom w:val="none" w:sz="0" w:space="0" w:color="auto"/>
                        <w:right w:val="none" w:sz="0" w:space="0" w:color="auto"/>
                      </w:divBdr>
                    </w:div>
                  </w:divsChild>
                </w:div>
                <w:div w:id="2022268669">
                  <w:marLeft w:val="0"/>
                  <w:marRight w:val="0"/>
                  <w:marTop w:val="0"/>
                  <w:marBottom w:val="0"/>
                  <w:divBdr>
                    <w:top w:val="none" w:sz="0" w:space="0" w:color="auto"/>
                    <w:left w:val="none" w:sz="0" w:space="0" w:color="auto"/>
                    <w:bottom w:val="none" w:sz="0" w:space="0" w:color="auto"/>
                    <w:right w:val="none" w:sz="0" w:space="0" w:color="auto"/>
                  </w:divBdr>
                  <w:divsChild>
                    <w:div w:id="146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060">
          <w:marLeft w:val="0"/>
          <w:marRight w:val="0"/>
          <w:marTop w:val="0"/>
          <w:marBottom w:val="0"/>
          <w:divBdr>
            <w:top w:val="none" w:sz="0" w:space="0" w:color="auto"/>
            <w:left w:val="none" w:sz="0" w:space="0" w:color="auto"/>
            <w:bottom w:val="none" w:sz="0" w:space="0" w:color="auto"/>
            <w:right w:val="none" w:sz="0" w:space="0" w:color="auto"/>
          </w:divBdr>
          <w:divsChild>
            <w:div w:id="298077975">
              <w:marLeft w:val="0"/>
              <w:marRight w:val="0"/>
              <w:marTop w:val="0"/>
              <w:marBottom w:val="0"/>
              <w:divBdr>
                <w:top w:val="none" w:sz="0" w:space="0" w:color="auto"/>
                <w:left w:val="none" w:sz="0" w:space="0" w:color="auto"/>
                <w:bottom w:val="none" w:sz="0" w:space="0" w:color="auto"/>
                <w:right w:val="none" w:sz="0" w:space="0" w:color="auto"/>
              </w:divBdr>
            </w:div>
            <w:div w:id="641738208">
              <w:marLeft w:val="0"/>
              <w:marRight w:val="0"/>
              <w:marTop w:val="0"/>
              <w:marBottom w:val="0"/>
              <w:divBdr>
                <w:top w:val="none" w:sz="0" w:space="0" w:color="auto"/>
                <w:left w:val="none" w:sz="0" w:space="0" w:color="auto"/>
                <w:bottom w:val="none" w:sz="0" w:space="0" w:color="auto"/>
                <w:right w:val="none" w:sz="0" w:space="0" w:color="auto"/>
              </w:divBdr>
            </w:div>
            <w:div w:id="908535306">
              <w:marLeft w:val="0"/>
              <w:marRight w:val="0"/>
              <w:marTop w:val="0"/>
              <w:marBottom w:val="0"/>
              <w:divBdr>
                <w:top w:val="none" w:sz="0" w:space="0" w:color="auto"/>
                <w:left w:val="none" w:sz="0" w:space="0" w:color="auto"/>
                <w:bottom w:val="none" w:sz="0" w:space="0" w:color="auto"/>
                <w:right w:val="none" w:sz="0" w:space="0" w:color="auto"/>
              </w:divBdr>
            </w:div>
            <w:div w:id="1485002684">
              <w:marLeft w:val="0"/>
              <w:marRight w:val="0"/>
              <w:marTop w:val="0"/>
              <w:marBottom w:val="0"/>
              <w:divBdr>
                <w:top w:val="none" w:sz="0" w:space="0" w:color="auto"/>
                <w:left w:val="none" w:sz="0" w:space="0" w:color="auto"/>
                <w:bottom w:val="none" w:sz="0" w:space="0" w:color="auto"/>
                <w:right w:val="none" w:sz="0" w:space="0" w:color="auto"/>
              </w:divBdr>
            </w:div>
            <w:div w:id="1690721568">
              <w:marLeft w:val="0"/>
              <w:marRight w:val="0"/>
              <w:marTop w:val="0"/>
              <w:marBottom w:val="0"/>
              <w:divBdr>
                <w:top w:val="none" w:sz="0" w:space="0" w:color="auto"/>
                <w:left w:val="none" w:sz="0" w:space="0" w:color="auto"/>
                <w:bottom w:val="none" w:sz="0" w:space="0" w:color="auto"/>
                <w:right w:val="none" w:sz="0" w:space="0" w:color="auto"/>
              </w:divBdr>
            </w:div>
          </w:divsChild>
        </w:div>
        <w:div w:id="1834681495">
          <w:marLeft w:val="0"/>
          <w:marRight w:val="0"/>
          <w:marTop w:val="0"/>
          <w:marBottom w:val="0"/>
          <w:divBdr>
            <w:top w:val="none" w:sz="0" w:space="0" w:color="auto"/>
            <w:left w:val="none" w:sz="0" w:space="0" w:color="auto"/>
            <w:bottom w:val="none" w:sz="0" w:space="0" w:color="auto"/>
            <w:right w:val="none" w:sz="0" w:space="0" w:color="auto"/>
          </w:divBdr>
          <w:divsChild>
            <w:div w:id="529102148">
              <w:marLeft w:val="-75"/>
              <w:marRight w:val="0"/>
              <w:marTop w:val="30"/>
              <w:marBottom w:val="30"/>
              <w:divBdr>
                <w:top w:val="none" w:sz="0" w:space="0" w:color="auto"/>
                <w:left w:val="none" w:sz="0" w:space="0" w:color="auto"/>
                <w:bottom w:val="none" w:sz="0" w:space="0" w:color="auto"/>
                <w:right w:val="none" w:sz="0" w:space="0" w:color="auto"/>
              </w:divBdr>
              <w:divsChild>
                <w:div w:id="295456375">
                  <w:marLeft w:val="0"/>
                  <w:marRight w:val="0"/>
                  <w:marTop w:val="0"/>
                  <w:marBottom w:val="0"/>
                  <w:divBdr>
                    <w:top w:val="none" w:sz="0" w:space="0" w:color="auto"/>
                    <w:left w:val="none" w:sz="0" w:space="0" w:color="auto"/>
                    <w:bottom w:val="none" w:sz="0" w:space="0" w:color="auto"/>
                    <w:right w:val="none" w:sz="0" w:space="0" w:color="auto"/>
                  </w:divBdr>
                  <w:divsChild>
                    <w:div w:id="1850606873">
                      <w:marLeft w:val="0"/>
                      <w:marRight w:val="0"/>
                      <w:marTop w:val="0"/>
                      <w:marBottom w:val="0"/>
                      <w:divBdr>
                        <w:top w:val="none" w:sz="0" w:space="0" w:color="auto"/>
                        <w:left w:val="none" w:sz="0" w:space="0" w:color="auto"/>
                        <w:bottom w:val="none" w:sz="0" w:space="0" w:color="auto"/>
                        <w:right w:val="none" w:sz="0" w:space="0" w:color="auto"/>
                      </w:divBdr>
                    </w:div>
                  </w:divsChild>
                </w:div>
                <w:div w:id="307394774">
                  <w:marLeft w:val="0"/>
                  <w:marRight w:val="0"/>
                  <w:marTop w:val="0"/>
                  <w:marBottom w:val="0"/>
                  <w:divBdr>
                    <w:top w:val="none" w:sz="0" w:space="0" w:color="auto"/>
                    <w:left w:val="none" w:sz="0" w:space="0" w:color="auto"/>
                    <w:bottom w:val="none" w:sz="0" w:space="0" w:color="auto"/>
                    <w:right w:val="none" w:sz="0" w:space="0" w:color="auto"/>
                  </w:divBdr>
                  <w:divsChild>
                    <w:div w:id="638418136">
                      <w:marLeft w:val="0"/>
                      <w:marRight w:val="0"/>
                      <w:marTop w:val="0"/>
                      <w:marBottom w:val="0"/>
                      <w:divBdr>
                        <w:top w:val="none" w:sz="0" w:space="0" w:color="auto"/>
                        <w:left w:val="none" w:sz="0" w:space="0" w:color="auto"/>
                        <w:bottom w:val="none" w:sz="0" w:space="0" w:color="auto"/>
                        <w:right w:val="none" w:sz="0" w:space="0" w:color="auto"/>
                      </w:divBdr>
                    </w:div>
                  </w:divsChild>
                </w:div>
                <w:div w:id="364796544">
                  <w:marLeft w:val="0"/>
                  <w:marRight w:val="0"/>
                  <w:marTop w:val="0"/>
                  <w:marBottom w:val="0"/>
                  <w:divBdr>
                    <w:top w:val="none" w:sz="0" w:space="0" w:color="auto"/>
                    <w:left w:val="none" w:sz="0" w:space="0" w:color="auto"/>
                    <w:bottom w:val="none" w:sz="0" w:space="0" w:color="auto"/>
                    <w:right w:val="none" w:sz="0" w:space="0" w:color="auto"/>
                  </w:divBdr>
                  <w:divsChild>
                    <w:div w:id="348143671">
                      <w:marLeft w:val="0"/>
                      <w:marRight w:val="0"/>
                      <w:marTop w:val="0"/>
                      <w:marBottom w:val="0"/>
                      <w:divBdr>
                        <w:top w:val="none" w:sz="0" w:space="0" w:color="auto"/>
                        <w:left w:val="none" w:sz="0" w:space="0" w:color="auto"/>
                        <w:bottom w:val="none" w:sz="0" w:space="0" w:color="auto"/>
                        <w:right w:val="none" w:sz="0" w:space="0" w:color="auto"/>
                      </w:divBdr>
                    </w:div>
                  </w:divsChild>
                </w:div>
                <w:div w:id="446893771">
                  <w:marLeft w:val="0"/>
                  <w:marRight w:val="0"/>
                  <w:marTop w:val="0"/>
                  <w:marBottom w:val="0"/>
                  <w:divBdr>
                    <w:top w:val="none" w:sz="0" w:space="0" w:color="auto"/>
                    <w:left w:val="none" w:sz="0" w:space="0" w:color="auto"/>
                    <w:bottom w:val="none" w:sz="0" w:space="0" w:color="auto"/>
                    <w:right w:val="none" w:sz="0" w:space="0" w:color="auto"/>
                  </w:divBdr>
                  <w:divsChild>
                    <w:div w:id="1850244249">
                      <w:marLeft w:val="0"/>
                      <w:marRight w:val="0"/>
                      <w:marTop w:val="0"/>
                      <w:marBottom w:val="0"/>
                      <w:divBdr>
                        <w:top w:val="none" w:sz="0" w:space="0" w:color="auto"/>
                        <w:left w:val="none" w:sz="0" w:space="0" w:color="auto"/>
                        <w:bottom w:val="none" w:sz="0" w:space="0" w:color="auto"/>
                        <w:right w:val="none" w:sz="0" w:space="0" w:color="auto"/>
                      </w:divBdr>
                    </w:div>
                  </w:divsChild>
                </w:div>
                <w:div w:id="506746986">
                  <w:marLeft w:val="0"/>
                  <w:marRight w:val="0"/>
                  <w:marTop w:val="0"/>
                  <w:marBottom w:val="0"/>
                  <w:divBdr>
                    <w:top w:val="none" w:sz="0" w:space="0" w:color="auto"/>
                    <w:left w:val="none" w:sz="0" w:space="0" w:color="auto"/>
                    <w:bottom w:val="none" w:sz="0" w:space="0" w:color="auto"/>
                    <w:right w:val="none" w:sz="0" w:space="0" w:color="auto"/>
                  </w:divBdr>
                  <w:divsChild>
                    <w:div w:id="55055706">
                      <w:marLeft w:val="0"/>
                      <w:marRight w:val="0"/>
                      <w:marTop w:val="0"/>
                      <w:marBottom w:val="0"/>
                      <w:divBdr>
                        <w:top w:val="none" w:sz="0" w:space="0" w:color="auto"/>
                        <w:left w:val="none" w:sz="0" w:space="0" w:color="auto"/>
                        <w:bottom w:val="none" w:sz="0" w:space="0" w:color="auto"/>
                        <w:right w:val="none" w:sz="0" w:space="0" w:color="auto"/>
                      </w:divBdr>
                    </w:div>
                  </w:divsChild>
                </w:div>
                <w:div w:id="565187247">
                  <w:marLeft w:val="0"/>
                  <w:marRight w:val="0"/>
                  <w:marTop w:val="0"/>
                  <w:marBottom w:val="0"/>
                  <w:divBdr>
                    <w:top w:val="none" w:sz="0" w:space="0" w:color="auto"/>
                    <w:left w:val="none" w:sz="0" w:space="0" w:color="auto"/>
                    <w:bottom w:val="none" w:sz="0" w:space="0" w:color="auto"/>
                    <w:right w:val="none" w:sz="0" w:space="0" w:color="auto"/>
                  </w:divBdr>
                  <w:divsChild>
                    <w:div w:id="1407459548">
                      <w:marLeft w:val="0"/>
                      <w:marRight w:val="0"/>
                      <w:marTop w:val="0"/>
                      <w:marBottom w:val="0"/>
                      <w:divBdr>
                        <w:top w:val="none" w:sz="0" w:space="0" w:color="auto"/>
                        <w:left w:val="none" w:sz="0" w:space="0" w:color="auto"/>
                        <w:bottom w:val="none" w:sz="0" w:space="0" w:color="auto"/>
                        <w:right w:val="none" w:sz="0" w:space="0" w:color="auto"/>
                      </w:divBdr>
                    </w:div>
                  </w:divsChild>
                </w:div>
                <w:div w:id="614601990">
                  <w:marLeft w:val="0"/>
                  <w:marRight w:val="0"/>
                  <w:marTop w:val="0"/>
                  <w:marBottom w:val="0"/>
                  <w:divBdr>
                    <w:top w:val="none" w:sz="0" w:space="0" w:color="auto"/>
                    <w:left w:val="none" w:sz="0" w:space="0" w:color="auto"/>
                    <w:bottom w:val="none" w:sz="0" w:space="0" w:color="auto"/>
                    <w:right w:val="none" w:sz="0" w:space="0" w:color="auto"/>
                  </w:divBdr>
                  <w:divsChild>
                    <w:div w:id="1248230533">
                      <w:marLeft w:val="0"/>
                      <w:marRight w:val="0"/>
                      <w:marTop w:val="0"/>
                      <w:marBottom w:val="0"/>
                      <w:divBdr>
                        <w:top w:val="none" w:sz="0" w:space="0" w:color="auto"/>
                        <w:left w:val="none" w:sz="0" w:space="0" w:color="auto"/>
                        <w:bottom w:val="none" w:sz="0" w:space="0" w:color="auto"/>
                        <w:right w:val="none" w:sz="0" w:space="0" w:color="auto"/>
                      </w:divBdr>
                    </w:div>
                  </w:divsChild>
                </w:div>
                <w:div w:id="641430045">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
                  </w:divsChild>
                </w:div>
                <w:div w:id="643857865">
                  <w:marLeft w:val="0"/>
                  <w:marRight w:val="0"/>
                  <w:marTop w:val="0"/>
                  <w:marBottom w:val="0"/>
                  <w:divBdr>
                    <w:top w:val="none" w:sz="0" w:space="0" w:color="auto"/>
                    <w:left w:val="none" w:sz="0" w:space="0" w:color="auto"/>
                    <w:bottom w:val="none" w:sz="0" w:space="0" w:color="auto"/>
                    <w:right w:val="none" w:sz="0" w:space="0" w:color="auto"/>
                  </w:divBdr>
                  <w:divsChild>
                    <w:div w:id="820460702">
                      <w:marLeft w:val="0"/>
                      <w:marRight w:val="0"/>
                      <w:marTop w:val="0"/>
                      <w:marBottom w:val="0"/>
                      <w:divBdr>
                        <w:top w:val="none" w:sz="0" w:space="0" w:color="auto"/>
                        <w:left w:val="none" w:sz="0" w:space="0" w:color="auto"/>
                        <w:bottom w:val="none" w:sz="0" w:space="0" w:color="auto"/>
                        <w:right w:val="none" w:sz="0" w:space="0" w:color="auto"/>
                      </w:divBdr>
                    </w:div>
                  </w:divsChild>
                </w:div>
                <w:div w:id="738331427">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
                  </w:divsChild>
                </w:div>
                <w:div w:id="787699619">
                  <w:marLeft w:val="0"/>
                  <w:marRight w:val="0"/>
                  <w:marTop w:val="0"/>
                  <w:marBottom w:val="0"/>
                  <w:divBdr>
                    <w:top w:val="none" w:sz="0" w:space="0" w:color="auto"/>
                    <w:left w:val="none" w:sz="0" w:space="0" w:color="auto"/>
                    <w:bottom w:val="none" w:sz="0" w:space="0" w:color="auto"/>
                    <w:right w:val="none" w:sz="0" w:space="0" w:color="auto"/>
                  </w:divBdr>
                  <w:divsChild>
                    <w:div w:id="1584028266">
                      <w:marLeft w:val="0"/>
                      <w:marRight w:val="0"/>
                      <w:marTop w:val="0"/>
                      <w:marBottom w:val="0"/>
                      <w:divBdr>
                        <w:top w:val="none" w:sz="0" w:space="0" w:color="auto"/>
                        <w:left w:val="none" w:sz="0" w:space="0" w:color="auto"/>
                        <w:bottom w:val="none" w:sz="0" w:space="0" w:color="auto"/>
                        <w:right w:val="none" w:sz="0" w:space="0" w:color="auto"/>
                      </w:divBdr>
                    </w:div>
                  </w:divsChild>
                </w:div>
                <w:div w:id="862673014">
                  <w:marLeft w:val="0"/>
                  <w:marRight w:val="0"/>
                  <w:marTop w:val="0"/>
                  <w:marBottom w:val="0"/>
                  <w:divBdr>
                    <w:top w:val="none" w:sz="0" w:space="0" w:color="auto"/>
                    <w:left w:val="none" w:sz="0" w:space="0" w:color="auto"/>
                    <w:bottom w:val="none" w:sz="0" w:space="0" w:color="auto"/>
                    <w:right w:val="none" w:sz="0" w:space="0" w:color="auto"/>
                  </w:divBdr>
                  <w:divsChild>
                    <w:div w:id="2142838364">
                      <w:marLeft w:val="0"/>
                      <w:marRight w:val="0"/>
                      <w:marTop w:val="0"/>
                      <w:marBottom w:val="0"/>
                      <w:divBdr>
                        <w:top w:val="none" w:sz="0" w:space="0" w:color="auto"/>
                        <w:left w:val="none" w:sz="0" w:space="0" w:color="auto"/>
                        <w:bottom w:val="none" w:sz="0" w:space="0" w:color="auto"/>
                        <w:right w:val="none" w:sz="0" w:space="0" w:color="auto"/>
                      </w:divBdr>
                    </w:div>
                  </w:divsChild>
                </w:div>
                <w:div w:id="912935750">
                  <w:marLeft w:val="0"/>
                  <w:marRight w:val="0"/>
                  <w:marTop w:val="0"/>
                  <w:marBottom w:val="0"/>
                  <w:divBdr>
                    <w:top w:val="none" w:sz="0" w:space="0" w:color="auto"/>
                    <w:left w:val="none" w:sz="0" w:space="0" w:color="auto"/>
                    <w:bottom w:val="none" w:sz="0" w:space="0" w:color="auto"/>
                    <w:right w:val="none" w:sz="0" w:space="0" w:color="auto"/>
                  </w:divBdr>
                  <w:divsChild>
                    <w:div w:id="1066957874">
                      <w:marLeft w:val="0"/>
                      <w:marRight w:val="0"/>
                      <w:marTop w:val="0"/>
                      <w:marBottom w:val="0"/>
                      <w:divBdr>
                        <w:top w:val="none" w:sz="0" w:space="0" w:color="auto"/>
                        <w:left w:val="none" w:sz="0" w:space="0" w:color="auto"/>
                        <w:bottom w:val="none" w:sz="0" w:space="0" w:color="auto"/>
                        <w:right w:val="none" w:sz="0" w:space="0" w:color="auto"/>
                      </w:divBdr>
                    </w:div>
                  </w:divsChild>
                </w:div>
                <w:div w:id="992221875">
                  <w:marLeft w:val="0"/>
                  <w:marRight w:val="0"/>
                  <w:marTop w:val="0"/>
                  <w:marBottom w:val="0"/>
                  <w:divBdr>
                    <w:top w:val="none" w:sz="0" w:space="0" w:color="auto"/>
                    <w:left w:val="none" w:sz="0" w:space="0" w:color="auto"/>
                    <w:bottom w:val="none" w:sz="0" w:space="0" w:color="auto"/>
                    <w:right w:val="none" w:sz="0" w:space="0" w:color="auto"/>
                  </w:divBdr>
                  <w:divsChild>
                    <w:div w:id="2132049473">
                      <w:marLeft w:val="0"/>
                      <w:marRight w:val="0"/>
                      <w:marTop w:val="0"/>
                      <w:marBottom w:val="0"/>
                      <w:divBdr>
                        <w:top w:val="none" w:sz="0" w:space="0" w:color="auto"/>
                        <w:left w:val="none" w:sz="0" w:space="0" w:color="auto"/>
                        <w:bottom w:val="none" w:sz="0" w:space="0" w:color="auto"/>
                        <w:right w:val="none" w:sz="0" w:space="0" w:color="auto"/>
                      </w:divBdr>
                    </w:div>
                  </w:divsChild>
                </w:div>
                <w:div w:id="1025862810">
                  <w:marLeft w:val="0"/>
                  <w:marRight w:val="0"/>
                  <w:marTop w:val="0"/>
                  <w:marBottom w:val="0"/>
                  <w:divBdr>
                    <w:top w:val="none" w:sz="0" w:space="0" w:color="auto"/>
                    <w:left w:val="none" w:sz="0" w:space="0" w:color="auto"/>
                    <w:bottom w:val="none" w:sz="0" w:space="0" w:color="auto"/>
                    <w:right w:val="none" w:sz="0" w:space="0" w:color="auto"/>
                  </w:divBdr>
                  <w:divsChild>
                    <w:div w:id="1794708686">
                      <w:marLeft w:val="0"/>
                      <w:marRight w:val="0"/>
                      <w:marTop w:val="0"/>
                      <w:marBottom w:val="0"/>
                      <w:divBdr>
                        <w:top w:val="none" w:sz="0" w:space="0" w:color="auto"/>
                        <w:left w:val="none" w:sz="0" w:space="0" w:color="auto"/>
                        <w:bottom w:val="none" w:sz="0" w:space="0" w:color="auto"/>
                        <w:right w:val="none" w:sz="0" w:space="0" w:color="auto"/>
                      </w:divBdr>
                    </w:div>
                  </w:divsChild>
                </w:div>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
                  </w:divsChild>
                </w:div>
                <w:div w:id="1111389268">
                  <w:marLeft w:val="0"/>
                  <w:marRight w:val="0"/>
                  <w:marTop w:val="0"/>
                  <w:marBottom w:val="0"/>
                  <w:divBdr>
                    <w:top w:val="none" w:sz="0" w:space="0" w:color="auto"/>
                    <w:left w:val="none" w:sz="0" w:space="0" w:color="auto"/>
                    <w:bottom w:val="none" w:sz="0" w:space="0" w:color="auto"/>
                    <w:right w:val="none" w:sz="0" w:space="0" w:color="auto"/>
                  </w:divBdr>
                  <w:divsChild>
                    <w:div w:id="455832966">
                      <w:marLeft w:val="0"/>
                      <w:marRight w:val="0"/>
                      <w:marTop w:val="0"/>
                      <w:marBottom w:val="0"/>
                      <w:divBdr>
                        <w:top w:val="none" w:sz="0" w:space="0" w:color="auto"/>
                        <w:left w:val="none" w:sz="0" w:space="0" w:color="auto"/>
                        <w:bottom w:val="none" w:sz="0" w:space="0" w:color="auto"/>
                        <w:right w:val="none" w:sz="0" w:space="0" w:color="auto"/>
                      </w:divBdr>
                    </w:div>
                    <w:div w:id="584071112">
                      <w:marLeft w:val="0"/>
                      <w:marRight w:val="0"/>
                      <w:marTop w:val="0"/>
                      <w:marBottom w:val="0"/>
                      <w:divBdr>
                        <w:top w:val="none" w:sz="0" w:space="0" w:color="auto"/>
                        <w:left w:val="none" w:sz="0" w:space="0" w:color="auto"/>
                        <w:bottom w:val="none" w:sz="0" w:space="0" w:color="auto"/>
                        <w:right w:val="none" w:sz="0" w:space="0" w:color="auto"/>
                      </w:divBdr>
                    </w:div>
                    <w:div w:id="903024972">
                      <w:marLeft w:val="0"/>
                      <w:marRight w:val="0"/>
                      <w:marTop w:val="0"/>
                      <w:marBottom w:val="0"/>
                      <w:divBdr>
                        <w:top w:val="none" w:sz="0" w:space="0" w:color="auto"/>
                        <w:left w:val="none" w:sz="0" w:space="0" w:color="auto"/>
                        <w:bottom w:val="none" w:sz="0" w:space="0" w:color="auto"/>
                        <w:right w:val="none" w:sz="0" w:space="0" w:color="auto"/>
                      </w:divBdr>
                    </w:div>
                    <w:div w:id="993024586">
                      <w:marLeft w:val="0"/>
                      <w:marRight w:val="0"/>
                      <w:marTop w:val="0"/>
                      <w:marBottom w:val="0"/>
                      <w:divBdr>
                        <w:top w:val="none" w:sz="0" w:space="0" w:color="auto"/>
                        <w:left w:val="none" w:sz="0" w:space="0" w:color="auto"/>
                        <w:bottom w:val="none" w:sz="0" w:space="0" w:color="auto"/>
                        <w:right w:val="none" w:sz="0" w:space="0" w:color="auto"/>
                      </w:divBdr>
                    </w:div>
                    <w:div w:id="1235626684">
                      <w:marLeft w:val="0"/>
                      <w:marRight w:val="0"/>
                      <w:marTop w:val="0"/>
                      <w:marBottom w:val="0"/>
                      <w:divBdr>
                        <w:top w:val="none" w:sz="0" w:space="0" w:color="auto"/>
                        <w:left w:val="none" w:sz="0" w:space="0" w:color="auto"/>
                        <w:bottom w:val="none" w:sz="0" w:space="0" w:color="auto"/>
                        <w:right w:val="none" w:sz="0" w:space="0" w:color="auto"/>
                      </w:divBdr>
                    </w:div>
                    <w:div w:id="1903712657">
                      <w:marLeft w:val="0"/>
                      <w:marRight w:val="0"/>
                      <w:marTop w:val="0"/>
                      <w:marBottom w:val="0"/>
                      <w:divBdr>
                        <w:top w:val="none" w:sz="0" w:space="0" w:color="auto"/>
                        <w:left w:val="none" w:sz="0" w:space="0" w:color="auto"/>
                        <w:bottom w:val="none" w:sz="0" w:space="0" w:color="auto"/>
                        <w:right w:val="none" w:sz="0" w:space="0" w:color="auto"/>
                      </w:divBdr>
                    </w:div>
                    <w:div w:id="1954897004">
                      <w:marLeft w:val="0"/>
                      <w:marRight w:val="0"/>
                      <w:marTop w:val="0"/>
                      <w:marBottom w:val="0"/>
                      <w:divBdr>
                        <w:top w:val="none" w:sz="0" w:space="0" w:color="auto"/>
                        <w:left w:val="none" w:sz="0" w:space="0" w:color="auto"/>
                        <w:bottom w:val="none" w:sz="0" w:space="0" w:color="auto"/>
                        <w:right w:val="none" w:sz="0" w:space="0" w:color="auto"/>
                      </w:divBdr>
                    </w:div>
                  </w:divsChild>
                </w:div>
                <w:div w:id="1126504151">
                  <w:marLeft w:val="0"/>
                  <w:marRight w:val="0"/>
                  <w:marTop w:val="0"/>
                  <w:marBottom w:val="0"/>
                  <w:divBdr>
                    <w:top w:val="none" w:sz="0" w:space="0" w:color="auto"/>
                    <w:left w:val="none" w:sz="0" w:space="0" w:color="auto"/>
                    <w:bottom w:val="none" w:sz="0" w:space="0" w:color="auto"/>
                    <w:right w:val="none" w:sz="0" w:space="0" w:color="auto"/>
                  </w:divBdr>
                  <w:divsChild>
                    <w:div w:id="1485701312">
                      <w:marLeft w:val="0"/>
                      <w:marRight w:val="0"/>
                      <w:marTop w:val="0"/>
                      <w:marBottom w:val="0"/>
                      <w:divBdr>
                        <w:top w:val="none" w:sz="0" w:space="0" w:color="auto"/>
                        <w:left w:val="none" w:sz="0" w:space="0" w:color="auto"/>
                        <w:bottom w:val="none" w:sz="0" w:space="0" w:color="auto"/>
                        <w:right w:val="none" w:sz="0" w:space="0" w:color="auto"/>
                      </w:divBdr>
                    </w:div>
                  </w:divsChild>
                </w:div>
                <w:div w:id="1176723807">
                  <w:marLeft w:val="0"/>
                  <w:marRight w:val="0"/>
                  <w:marTop w:val="0"/>
                  <w:marBottom w:val="0"/>
                  <w:divBdr>
                    <w:top w:val="none" w:sz="0" w:space="0" w:color="auto"/>
                    <w:left w:val="none" w:sz="0" w:space="0" w:color="auto"/>
                    <w:bottom w:val="none" w:sz="0" w:space="0" w:color="auto"/>
                    <w:right w:val="none" w:sz="0" w:space="0" w:color="auto"/>
                  </w:divBdr>
                  <w:divsChild>
                    <w:div w:id="1284119682">
                      <w:marLeft w:val="0"/>
                      <w:marRight w:val="0"/>
                      <w:marTop w:val="0"/>
                      <w:marBottom w:val="0"/>
                      <w:divBdr>
                        <w:top w:val="none" w:sz="0" w:space="0" w:color="auto"/>
                        <w:left w:val="none" w:sz="0" w:space="0" w:color="auto"/>
                        <w:bottom w:val="none" w:sz="0" w:space="0" w:color="auto"/>
                        <w:right w:val="none" w:sz="0" w:space="0" w:color="auto"/>
                      </w:divBdr>
                    </w:div>
                  </w:divsChild>
                </w:div>
                <w:div w:id="1213619229">
                  <w:marLeft w:val="0"/>
                  <w:marRight w:val="0"/>
                  <w:marTop w:val="0"/>
                  <w:marBottom w:val="0"/>
                  <w:divBdr>
                    <w:top w:val="none" w:sz="0" w:space="0" w:color="auto"/>
                    <w:left w:val="none" w:sz="0" w:space="0" w:color="auto"/>
                    <w:bottom w:val="none" w:sz="0" w:space="0" w:color="auto"/>
                    <w:right w:val="none" w:sz="0" w:space="0" w:color="auto"/>
                  </w:divBdr>
                  <w:divsChild>
                    <w:div w:id="1091389327">
                      <w:marLeft w:val="0"/>
                      <w:marRight w:val="0"/>
                      <w:marTop w:val="0"/>
                      <w:marBottom w:val="0"/>
                      <w:divBdr>
                        <w:top w:val="none" w:sz="0" w:space="0" w:color="auto"/>
                        <w:left w:val="none" w:sz="0" w:space="0" w:color="auto"/>
                        <w:bottom w:val="none" w:sz="0" w:space="0" w:color="auto"/>
                        <w:right w:val="none" w:sz="0" w:space="0" w:color="auto"/>
                      </w:divBdr>
                    </w:div>
                  </w:divsChild>
                </w:div>
                <w:div w:id="1327443193">
                  <w:marLeft w:val="0"/>
                  <w:marRight w:val="0"/>
                  <w:marTop w:val="0"/>
                  <w:marBottom w:val="0"/>
                  <w:divBdr>
                    <w:top w:val="none" w:sz="0" w:space="0" w:color="auto"/>
                    <w:left w:val="none" w:sz="0" w:space="0" w:color="auto"/>
                    <w:bottom w:val="none" w:sz="0" w:space="0" w:color="auto"/>
                    <w:right w:val="none" w:sz="0" w:space="0" w:color="auto"/>
                  </w:divBdr>
                  <w:divsChild>
                    <w:div w:id="1877812609">
                      <w:marLeft w:val="0"/>
                      <w:marRight w:val="0"/>
                      <w:marTop w:val="0"/>
                      <w:marBottom w:val="0"/>
                      <w:divBdr>
                        <w:top w:val="none" w:sz="0" w:space="0" w:color="auto"/>
                        <w:left w:val="none" w:sz="0" w:space="0" w:color="auto"/>
                        <w:bottom w:val="none" w:sz="0" w:space="0" w:color="auto"/>
                        <w:right w:val="none" w:sz="0" w:space="0" w:color="auto"/>
                      </w:divBdr>
                    </w:div>
                  </w:divsChild>
                </w:div>
                <w:div w:id="1358241498">
                  <w:marLeft w:val="0"/>
                  <w:marRight w:val="0"/>
                  <w:marTop w:val="0"/>
                  <w:marBottom w:val="0"/>
                  <w:divBdr>
                    <w:top w:val="none" w:sz="0" w:space="0" w:color="auto"/>
                    <w:left w:val="none" w:sz="0" w:space="0" w:color="auto"/>
                    <w:bottom w:val="none" w:sz="0" w:space="0" w:color="auto"/>
                    <w:right w:val="none" w:sz="0" w:space="0" w:color="auto"/>
                  </w:divBdr>
                  <w:divsChild>
                    <w:div w:id="125316782">
                      <w:marLeft w:val="0"/>
                      <w:marRight w:val="0"/>
                      <w:marTop w:val="0"/>
                      <w:marBottom w:val="0"/>
                      <w:divBdr>
                        <w:top w:val="none" w:sz="0" w:space="0" w:color="auto"/>
                        <w:left w:val="none" w:sz="0" w:space="0" w:color="auto"/>
                        <w:bottom w:val="none" w:sz="0" w:space="0" w:color="auto"/>
                        <w:right w:val="none" w:sz="0" w:space="0" w:color="auto"/>
                      </w:divBdr>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
                  </w:divsChild>
                </w:div>
                <w:div w:id="1421024956">
                  <w:marLeft w:val="0"/>
                  <w:marRight w:val="0"/>
                  <w:marTop w:val="0"/>
                  <w:marBottom w:val="0"/>
                  <w:divBdr>
                    <w:top w:val="none" w:sz="0" w:space="0" w:color="auto"/>
                    <w:left w:val="none" w:sz="0" w:space="0" w:color="auto"/>
                    <w:bottom w:val="none" w:sz="0" w:space="0" w:color="auto"/>
                    <w:right w:val="none" w:sz="0" w:space="0" w:color="auto"/>
                  </w:divBdr>
                  <w:divsChild>
                    <w:div w:id="956714842">
                      <w:marLeft w:val="0"/>
                      <w:marRight w:val="0"/>
                      <w:marTop w:val="0"/>
                      <w:marBottom w:val="0"/>
                      <w:divBdr>
                        <w:top w:val="none" w:sz="0" w:space="0" w:color="auto"/>
                        <w:left w:val="none" w:sz="0" w:space="0" w:color="auto"/>
                        <w:bottom w:val="none" w:sz="0" w:space="0" w:color="auto"/>
                        <w:right w:val="none" w:sz="0" w:space="0" w:color="auto"/>
                      </w:divBdr>
                    </w:div>
                  </w:divsChild>
                </w:div>
                <w:div w:id="1571960494">
                  <w:marLeft w:val="0"/>
                  <w:marRight w:val="0"/>
                  <w:marTop w:val="0"/>
                  <w:marBottom w:val="0"/>
                  <w:divBdr>
                    <w:top w:val="none" w:sz="0" w:space="0" w:color="auto"/>
                    <w:left w:val="none" w:sz="0" w:space="0" w:color="auto"/>
                    <w:bottom w:val="none" w:sz="0" w:space="0" w:color="auto"/>
                    <w:right w:val="none" w:sz="0" w:space="0" w:color="auto"/>
                  </w:divBdr>
                  <w:divsChild>
                    <w:div w:id="1385371412">
                      <w:marLeft w:val="0"/>
                      <w:marRight w:val="0"/>
                      <w:marTop w:val="0"/>
                      <w:marBottom w:val="0"/>
                      <w:divBdr>
                        <w:top w:val="none" w:sz="0" w:space="0" w:color="auto"/>
                        <w:left w:val="none" w:sz="0" w:space="0" w:color="auto"/>
                        <w:bottom w:val="none" w:sz="0" w:space="0" w:color="auto"/>
                        <w:right w:val="none" w:sz="0" w:space="0" w:color="auto"/>
                      </w:divBdr>
                    </w:div>
                  </w:divsChild>
                </w:div>
                <w:div w:id="1587761116">
                  <w:marLeft w:val="0"/>
                  <w:marRight w:val="0"/>
                  <w:marTop w:val="0"/>
                  <w:marBottom w:val="0"/>
                  <w:divBdr>
                    <w:top w:val="none" w:sz="0" w:space="0" w:color="auto"/>
                    <w:left w:val="none" w:sz="0" w:space="0" w:color="auto"/>
                    <w:bottom w:val="none" w:sz="0" w:space="0" w:color="auto"/>
                    <w:right w:val="none" w:sz="0" w:space="0" w:color="auto"/>
                  </w:divBdr>
                  <w:divsChild>
                    <w:div w:id="2125727353">
                      <w:marLeft w:val="0"/>
                      <w:marRight w:val="0"/>
                      <w:marTop w:val="0"/>
                      <w:marBottom w:val="0"/>
                      <w:divBdr>
                        <w:top w:val="none" w:sz="0" w:space="0" w:color="auto"/>
                        <w:left w:val="none" w:sz="0" w:space="0" w:color="auto"/>
                        <w:bottom w:val="none" w:sz="0" w:space="0" w:color="auto"/>
                        <w:right w:val="none" w:sz="0" w:space="0" w:color="auto"/>
                      </w:divBdr>
                    </w:div>
                  </w:divsChild>
                </w:div>
                <w:div w:id="1608349924">
                  <w:marLeft w:val="0"/>
                  <w:marRight w:val="0"/>
                  <w:marTop w:val="0"/>
                  <w:marBottom w:val="0"/>
                  <w:divBdr>
                    <w:top w:val="none" w:sz="0" w:space="0" w:color="auto"/>
                    <w:left w:val="none" w:sz="0" w:space="0" w:color="auto"/>
                    <w:bottom w:val="none" w:sz="0" w:space="0" w:color="auto"/>
                    <w:right w:val="none" w:sz="0" w:space="0" w:color="auto"/>
                  </w:divBdr>
                  <w:divsChild>
                    <w:div w:id="1516722325">
                      <w:marLeft w:val="0"/>
                      <w:marRight w:val="0"/>
                      <w:marTop w:val="0"/>
                      <w:marBottom w:val="0"/>
                      <w:divBdr>
                        <w:top w:val="none" w:sz="0" w:space="0" w:color="auto"/>
                        <w:left w:val="none" w:sz="0" w:space="0" w:color="auto"/>
                        <w:bottom w:val="none" w:sz="0" w:space="0" w:color="auto"/>
                        <w:right w:val="none" w:sz="0" w:space="0" w:color="auto"/>
                      </w:divBdr>
                    </w:div>
                  </w:divsChild>
                </w:div>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
                    <w:div w:id="1112238332">
                      <w:marLeft w:val="0"/>
                      <w:marRight w:val="0"/>
                      <w:marTop w:val="0"/>
                      <w:marBottom w:val="0"/>
                      <w:divBdr>
                        <w:top w:val="none" w:sz="0" w:space="0" w:color="auto"/>
                        <w:left w:val="none" w:sz="0" w:space="0" w:color="auto"/>
                        <w:bottom w:val="none" w:sz="0" w:space="0" w:color="auto"/>
                        <w:right w:val="none" w:sz="0" w:space="0" w:color="auto"/>
                      </w:divBdr>
                    </w:div>
                  </w:divsChild>
                </w:div>
                <w:div w:id="1734547509">
                  <w:marLeft w:val="0"/>
                  <w:marRight w:val="0"/>
                  <w:marTop w:val="0"/>
                  <w:marBottom w:val="0"/>
                  <w:divBdr>
                    <w:top w:val="none" w:sz="0" w:space="0" w:color="auto"/>
                    <w:left w:val="none" w:sz="0" w:space="0" w:color="auto"/>
                    <w:bottom w:val="none" w:sz="0" w:space="0" w:color="auto"/>
                    <w:right w:val="none" w:sz="0" w:space="0" w:color="auto"/>
                  </w:divBdr>
                  <w:divsChild>
                    <w:div w:id="1428386843">
                      <w:marLeft w:val="0"/>
                      <w:marRight w:val="0"/>
                      <w:marTop w:val="0"/>
                      <w:marBottom w:val="0"/>
                      <w:divBdr>
                        <w:top w:val="none" w:sz="0" w:space="0" w:color="auto"/>
                        <w:left w:val="none" w:sz="0" w:space="0" w:color="auto"/>
                        <w:bottom w:val="none" w:sz="0" w:space="0" w:color="auto"/>
                        <w:right w:val="none" w:sz="0" w:space="0" w:color="auto"/>
                      </w:divBdr>
                    </w:div>
                  </w:divsChild>
                </w:div>
                <w:div w:id="1770277766">
                  <w:marLeft w:val="0"/>
                  <w:marRight w:val="0"/>
                  <w:marTop w:val="0"/>
                  <w:marBottom w:val="0"/>
                  <w:divBdr>
                    <w:top w:val="none" w:sz="0" w:space="0" w:color="auto"/>
                    <w:left w:val="none" w:sz="0" w:space="0" w:color="auto"/>
                    <w:bottom w:val="none" w:sz="0" w:space="0" w:color="auto"/>
                    <w:right w:val="none" w:sz="0" w:space="0" w:color="auto"/>
                  </w:divBdr>
                  <w:divsChild>
                    <w:div w:id="611285517">
                      <w:marLeft w:val="0"/>
                      <w:marRight w:val="0"/>
                      <w:marTop w:val="0"/>
                      <w:marBottom w:val="0"/>
                      <w:divBdr>
                        <w:top w:val="none" w:sz="0" w:space="0" w:color="auto"/>
                        <w:left w:val="none" w:sz="0" w:space="0" w:color="auto"/>
                        <w:bottom w:val="none" w:sz="0" w:space="0" w:color="auto"/>
                        <w:right w:val="none" w:sz="0" w:space="0" w:color="auto"/>
                      </w:divBdr>
                    </w:div>
                  </w:divsChild>
                </w:div>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
                  </w:divsChild>
                </w:div>
                <w:div w:id="1891452154">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 w:id="2061399747">
                  <w:marLeft w:val="0"/>
                  <w:marRight w:val="0"/>
                  <w:marTop w:val="0"/>
                  <w:marBottom w:val="0"/>
                  <w:divBdr>
                    <w:top w:val="none" w:sz="0" w:space="0" w:color="auto"/>
                    <w:left w:val="none" w:sz="0" w:space="0" w:color="auto"/>
                    <w:bottom w:val="none" w:sz="0" w:space="0" w:color="auto"/>
                    <w:right w:val="none" w:sz="0" w:space="0" w:color="auto"/>
                  </w:divBdr>
                  <w:divsChild>
                    <w:div w:id="539629376">
                      <w:marLeft w:val="0"/>
                      <w:marRight w:val="0"/>
                      <w:marTop w:val="0"/>
                      <w:marBottom w:val="0"/>
                      <w:divBdr>
                        <w:top w:val="none" w:sz="0" w:space="0" w:color="auto"/>
                        <w:left w:val="none" w:sz="0" w:space="0" w:color="auto"/>
                        <w:bottom w:val="none" w:sz="0" w:space="0" w:color="auto"/>
                        <w:right w:val="none" w:sz="0" w:space="0" w:color="auto"/>
                      </w:divBdr>
                    </w:div>
                  </w:divsChild>
                </w:div>
                <w:div w:id="2068453574">
                  <w:marLeft w:val="0"/>
                  <w:marRight w:val="0"/>
                  <w:marTop w:val="0"/>
                  <w:marBottom w:val="0"/>
                  <w:divBdr>
                    <w:top w:val="none" w:sz="0" w:space="0" w:color="auto"/>
                    <w:left w:val="none" w:sz="0" w:space="0" w:color="auto"/>
                    <w:bottom w:val="none" w:sz="0" w:space="0" w:color="auto"/>
                    <w:right w:val="none" w:sz="0" w:space="0" w:color="auto"/>
                  </w:divBdr>
                  <w:divsChild>
                    <w:div w:id="1222982823">
                      <w:marLeft w:val="0"/>
                      <w:marRight w:val="0"/>
                      <w:marTop w:val="0"/>
                      <w:marBottom w:val="0"/>
                      <w:divBdr>
                        <w:top w:val="none" w:sz="0" w:space="0" w:color="auto"/>
                        <w:left w:val="none" w:sz="0" w:space="0" w:color="auto"/>
                        <w:bottom w:val="none" w:sz="0" w:space="0" w:color="auto"/>
                        <w:right w:val="none" w:sz="0" w:space="0" w:color="auto"/>
                      </w:divBdr>
                    </w:div>
                  </w:divsChild>
                </w:div>
                <w:div w:id="2113545301">
                  <w:marLeft w:val="0"/>
                  <w:marRight w:val="0"/>
                  <w:marTop w:val="0"/>
                  <w:marBottom w:val="0"/>
                  <w:divBdr>
                    <w:top w:val="none" w:sz="0" w:space="0" w:color="auto"/>
                    <w:left w:val="none" w:sz="0" w:space="0" w:color="auto"/>
                    <w:bottom w:val="none" w:sz="0" w:space="0" w:color="auto"/>
                    <w:right w:val="none" w:sz="0" w:space="0" w:color="auto"/>
                  </w:divBdr>
                  <w:divsChild>
                    <w:div w:id="1773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789">
          <w:marLeft w:val="0"/>
          <w:marRight w:val="0"/>
          <w:marTop w:val="0"/>
          <w:marBottom w:val="0"/>
          <w:divBdr>
            <w:top w:val="none" w:sz="0" w:space="0" w:color="auto"/>
            <w:left w:val="none" w:sz="0" w:space="0" w:color="auto"/>
            <w:bottom w:val="none" w:sz="0" w:space="0" w:color="auto"/>
            <w:right w:val="none" w:sz="0" w:space="0" w:color="auto"/>
          </w:divBdr>
        </w:div>
        <w:div w:id="1858036151">
          <w:marLeft w:val="0"/>
          <w:marRight w:val="0"/>
          <w:marTop w:val="0"/>
          <w:marBottom w:val="0"/>
          <w:divBdr>
            <w:top w:val="none" w:sz="0" w:space="0" w:color="auto"/>
            <w:left w:val="none" w:sz="0" w:space="0" w:color="auto"/>
            <w:bottom w:val="none" w:sz="0" w:space="0" w:color="auto"/>
            <w:right w:val="none" w:sz="0" w:space="0" w:color="auto"/>
          </w:divBdr>
        </w:div>
        <w:div w:id="1858422918">
          <w:marLeft w:val="0"/>
          <w:marRight w:val="0"/>
          <w:marTop w:val="0"/>
          <w:marBottom w:val="0"/>
          <w:divBdr>
            <w:top w:val="none" w:sz="0" w:space="0" w:color="auto"/>
            <w:left w:val="none" w:sz="0" w:space="0" w:color="auto"/>
            <w:bottom w:val="none" w:sz="0" w:space="0" w:color="auto"/>
            <w:right w:val="none" w:sz="0" w:space="0" w:color="auto"/>
          </w:divBdr>
          <w:divsChild>
            <w:div w:id="1030029961">
              <w:marLeft w:val="0"/>
              <w:marRight w:val="0"/>
              <w:marTop w:val="0"/>
              <w:marBottom w:val="0"/>
              <w:divBdr>
                <w:top w:val="none" w:sz="0" w:space="0" w:color="auto"/>
                <w:left w:val="none" w:sz="0" w:space="0" w:color="auto"/>
                <w:bottom w:val="none" w:sz="0" w:space="0" w:color="auto"/>
                <w:right w:val="none" w:sz="0" w:space="0" w:color="auto"/>
              </w:divBdr>
            </w:div>
            <w:div w:id="1174222360">
              <w:marLeft w:val="0"/>
              <w:marRight w:val="0"/>
              <w:marTop w:val="0"/>
              <w:marBottom w:val="0"/>
              <w:divBdr>
                <w:top w:val="none" w:sz="0" w:space="0" w:color="auto"/>
                <w:left w:val="none" w:sz="0" w:space="0" w:color="auto"/>
                <w:bottom w:val="none" w:sz="0" w:space="0" w:color="auto"/>
                <w:right w:val="none" w:sz="0" w:space="0" w:color="auto"/>
              </w:divBdr>
            </w:div>
            <w:div w:id="1177111720">
              <w:marLeft w:val="0"/>
              <w:marRight w:val="0"/>
              <w:marTop w:val="0"/>
              <w:marBottom w:val="0"/>
              <w:divBdr>
                <w:top w:val="none" w:sz="0" w:space="0" w:color="auto"/>
                <w:left w:val="none" w:sz="0" w:space="0" w:color="auto"/>
                <w:bottom w:val="none" w:sz="0" w:space="0" w:color="auto"/>
                <w:right w:val="none" w:sz="0" w:space="0" w:color="auto"/>
              </w:divBdr>
            </w:div>
            <w:div w:id="1192496599">
              <w:marLeft w:val="0"/>
              <w:marRight w:val="0"/>
              <w:marTop w:val="0"/>
              <w:marBottom w:val="0"/>
              <w:divBdr>
                <w:top w:val="none" w:sz="0" w:space="0" w:color="auto"/>
                <w:left w:val="none" w:sz="0" w:space="0" w:color="auto"/>
                <w:bottom w:val="none" w:sz="0" w:space="0" w:color="auto"/>
                <w:right w:val="none" w:sz="0" w:space="0" w:color="auto"/>
              </w:divBdr>
            </w:div>
            <w:div w:id="1465271090">
              <w:marLeft w:val="0"/>
              <w:marRight w:val="0"/>
              <w:marTop w:val="0"/>
              <w:marBottom w:val="0"/>
              <w:divBdr>
                <w:top w:val="none" w:sz="0" w:space="0" w:color="auto"/>
                <w:left w:val="none" w:sz="0" w:space="0" w:color="auto"/>
                <w:bottom w:val="none" w:sz="0" w:space="0" w:color="auto"/>
                <w:right w:val="none" w:sz="0" w:space="0" w:color="auto"/>
              </w:divBdr>
            </w:div>
          </w:divsChild>
        </w:div>
        <w:div w:id="1870025759">
          <w:marLeft w:val="0"/>
          <w:marRight w:val="0"/>
          <w:marTop w:val="0"/>
          <w:marBottom w:val="0"/>
          <w:divBdr>
            <w:top w:val="none" w:sz="0" w:space="0" w:color="auto"/>
            <w:left w:val="none" w:sz="0" w:space="0" w:color="auto"/>
            <w:bottom w:val="none" w:sz="0" w:space="0" w:color="auto"/>
            <w:right w:val="none" w:sz="0" w:space="0" w:color="auto"/>
          </w:divBdr>
        </w:div>
        <w:div w:id="1872187437">
          <w:marLeft w:val="0"/>
          <w:marRight w:val="0"/>
          <w:marTop w:val="0"/>
          <w:marBottom w:val="0"/>
          <w:divBdr>
            <w:top w:val="none" w:sz="0" w:space="0" w:color="auto"/>
            <w:left w:val="none" w:sz="0" w:space="0" w:color="auto"/>
            <w:bottom w:val="none" w:sz="0" w:space="0" w:color="auto"/>
            <w:right w:val="none" w:sz="0" w:space="0" w:color="auto"/>
          </w:divBdr>
        </w:div>
        <w:div w:id="1875725624">
          <w:marLeft w:val="0"/>
          <w:marRight w:val="0"/>
          <w:marTop w:val="0"/>
          <w:marBottom w:val="0"/>
          <w:divBdr>
            <w:top w:val="none" w:sz="0" w:space="0" w:color="auto"/>
            <w:left w:val="none" w:sz="0" w:space="0" w:color="auto"/>
            <w:bottom w:val="none" w:sz="0" w:space="0" w:color="auto"/>
            <w:right w:val="none" w:sz="0" w:space="0" w:color="auto"/>
          </w:divBdr>
        </w:div>
        <w:div w:id="1919746654">
          <w:marLeft w:val="0"/>
          <w:marRight w:val="0"/>
          <w:marTop w:val="0"/>
          <w:marBottom w:val="0"/>
          <w:divBdr>
            <w:top w:val="none" w:sz="0" w:space="0" w:color="auto"/>
            <w:left w:val="none" w:sz="0" w:space="0" w:color="auto"/>
            <w:bottom w:val="none" w:sz="0" w:space="0" w:color="auto"/>
            <w:right w:val="none" w:sz="0" w:space="0" w:color="auto"/>
          </w:divBdr>
        </w:div>
        <w:div w:id="1935822623">
          <w:marLeft w:val="0"/>
          <w:marRight w:val="0"/>
          <w:marTop w:val="0"/>
          <w:marBottom w:val="0"/>
          <w:divBdr>
            <w:top w:val="none" w:sz="0" w:space="0" w:color="auto"/>
            <w:left w:val="none" w:sz="0" w:space="0" w:color="auto"/>
            <w:bottom w:val="none" w:sz="0" w:space="0" w:color="auto"/>
            <w:right w:val="none" w:sz="0" w:space="0" w:color="auto"/>
          </w:divBdr>
        </w:div>
        <w:div w:id="1937908210">
          <w:marLeft w:val="0"/>
          <w:marRight w:val="0"/>
          <w:marTop w:val="0"/>
          <w:marBottom w:val="0"/>
          <w:divBdr>
            <w:top w:val="none" w:sz="0" w:space="0" w:color="auto"/>
            <w:left w:val="none" w:sz="0" w:space="0" w:color="auto"/>
            <w:bottom w:val="none" w:sz="0" w:space="0" w:color="auto"/>
            <w:right w:val="none" w:sz="0" w:space="0" w:color="auto"/>
          </w:divBdr>
          <w:divsChild>
            <w:div w:id="411506862">
              <w:marLeft w:val="0"/>
              <w:marRight w:val="0"/>
              <w:marTop w:val="0"/>
              <w:marBottom w:val="0"/>
              <w:divBdr>
                <w:top w:val="none" w:sz="0" w:space="0" w:color="auto"/>
                <w:left w:val="none" w:sz="0" w:space="0" w:color="auto"/>
                <w:bottom w:val="none" w:sz="0" w:space="0" w:color="auto"/>
                <w:right w:val="none" w:sz="0" w:space="0" w:color="auto"/>
              </w:divBdr>
            </w:div>
            <w:div w:id="1506894925">
              <w:marLeft w:val="0"/>
              <w:marRight w:val="0"/>
              <w:marTop w:val="0"/>
              <w:marBottom w:val="0"/>
              <w:divBdr>
                <w:top w:val="none" w:sz="0" w:space="0" w:color="auto"/>
                <w:left w:val="none" w:sz="0" w:space="0" w:color="auto"/>
                <w:bottom w:val="none" w:sz="0" w:space="0" w:color="auto"/>
                <w:right w:val="none" w:sz="0" w:space="0" w:color="auto"/>
              </w:divBdr>
            </w:div>
            <w:div w:id="1767994976">
              <w:marLeft w:val="0"/>
              <w:marRight w:val="0"/>
              <w:marTop w:val="0"/>
              <w:marBottom w:val="0"/>
              <w:divBdr>
                <w:top w:val="none" w:sz="0" w:space="0" w:color="auto"/>
                <w:left w:val="none" w:sz="0" w:space="0" w:color="auto"/>
                <w:bottom w:val="none" w:sz="0" w:space="0" w:color="auto"/>
                <w:right w:val="none" w:sz="0" w:space="0" w:color="auto"/>
              </w:divBdr>
            </w:div>
            <w:div w:id="1925842870">
              <w:marLeft w:val="0"/>
              <w:marRight w:val="0"/>
              <w:marTop w:val="0"/>
              <w:marBottom w:val="0"/>
              <w:divBdr>
                <w:top w:val="none" w:sz="0" w:space="0" w:color="auto"/>
                <w:left w:val="none" w:sz="0" w:space="0" w:color="auto"/>
                <w:bottom w:val="none" w:sz="0" w:space="0" w:color="auto"/>
                <w:right w:val="none" w:sz="0" w:space="0" w:color="auto"/>
              </w:divBdr>
            </w:div>
            <w:div w:id="2070617044">
              <w:marLeft w:val="0"/>
              <w:marRight w:val="0"/>
              <w:marTop w:val="0"/>
              <w:marBottom w:val="0"/>
              <w:divBdr>
                <w:top w:val="none" w:sz="0" w:space="0" w:color="auto"/>
                <w:left w:val="none" w:sz="0" w:space="0" w:color="auto"/>
                <w:bottom w:val="none" w:sz="0" w:space="0" w:color="auto"/>
                <w:right w:val="none" w:sz="0" w:space="0" w:color="auto"/>
              </w:divBdr>
            </w:div>
          </w:divsChild>
        </w:div>
        <w:div w:id="1944801241">
          <w:marLeft w:val="0"/>
          <w:marRight w:val="0"/>
          <w:marTop w:val="0"/>
          <w:marBottom w:val="0"/>
          <w:divBdr>
            <w:top w:val="none" w:sz="0" w:space="0" w:color="auto"/>
            <w:left w:val="none" w:sz="0" w:space="0" w:color="auto"/>
            <w:bottom w:val="none" w:sz="0" w:space="0" w:color="auto"/>
            <w:right w:val="none" w:sz="0" w:space="0" w:color="auto"/>
          </w:divBdr>
          <w:divsChild>
            <w:div w:id="176968244">
              <w:marLeft w:val="0"/>
              <w:marRight w:val="0"/>
              <w:marTop w:val="0"/>
              <w:marBottom w:val="0"/>
              <w:divBdr>
                <w:top w:val="none" w:sz="0" w:space="0" w:color="auto"/>
                <w:left w:val="none" w:sz="0" w:space="0" w:color="auto"/>
                <w:bottom w:val="none" w:sz="0" w:space="0" w:color="auto"/>
                <w:right w:val="none" w:sz="0" w:space="0" w:color="auto"/>
              </w:divBdr>
            </w:div>
            <w:div w:id="830826817">
              <w:marLeft w:val="0"/>
              <w:marRight w:val="0"/>
              <w:marTop w:val="0"/>
              <w:marBottom w:val="0"/>
              <w:divBdr>
                <w:top w:val="none" w:sz="0" w:space="0" w:color="auto"/>
                <w:left w:val="none" w:sz="0" w:space="0" w:color="auto"/>
                <w:bottom w:val="none" w:sz="0" w:space="0" w:color="auto"/>
                <w:right w:val="none" w:sz="0" w:space="0" w:color="auto"/>
              </w:divBdr>
            </w:div>
            <w:div w:id="1395079453">
              <w:marLeft w:val="0"/>
              <w:marRight w:val="0"/>
              <w:marTop w:val="0"/>
              <w:marBottom w:val="0"/>
              <w:divBdr>
                <w:top w:val="none" w:sz="0" w:space="0" w:color="auto"/>
                <w:left w:val="none" w:sz="0" w:space="0" w:color="auto"/>
                <w:bottom w:val="none" w:sz="0" w:space="0" w:color="auto"/>
                <w:right w:val="none" w:sz="0" w:space="0" w:color="auto"/>
              </w:divBdr>
            </w:div>
            <w:div w:id="1597790724">
              <w:marLeft w:val="0"/>
              <w:marRight w:val="0"/>
              <w:marTop w:val="0"/>
              <w:marBottom w:val="0"/>
              <w:divBdr>
                <w:top w:val="none" w:sz="0" w:space="0" w:color="auto"/>
                <w:left w:val="none" w:sz="0" w:space="0" w:color="auto"/>
                <w:bottom w:val="none" w:sz="0" w:space="0" w:color="auto"/>
                <w:right w:val="none" w:sz="0" w:space="0" w:color="auto"/>
              </w:divBdr>
            </w:div>
            <w:div w:id="1963614935">
              <w:marLeft w:val="0"/>
              <w:marRight w:val="0"/>
              <w:marTop w:val="0"/>
              <w:marBottom w:val="0"/>
              <w:divBdr>
                <w:top w:val="none" w:sz="0" w:space="0" w:color="auto"/>
                <w:left w:val="none" w:sz="0" w:space="0" w:color="auto"/>
                <w:bottom w:val="none" w:sz="0" w:space="0" w:color="auto"/>
                <w:right w:val="none" w:sz="0" w:space="0" w:color="auto"/>
              </w:divBdr>
            </w:div>
          </w:divsChild>
        </w:div>
        <w:div w:id="1964339954">
          <w:marLeft w:val="0"/>
          <w:marRight w:val="0"/>
          <w:marTop w:val="0"/>
          <w:marBottom w:val="0"/>
          <w:divBdr>
            <w:top w:val="none" w:sz="0" w:space="0" w:color="auto"/>
            <w:left w:val="none" w:sz="0" w:space="0" w:color="auto"/>
            <w:bottom w:val="none" w:sz="0" w:space="0" w:color="auto"/>
            <w:right w:val="none" w:sz="0" w:space="0" w:color="auto"/>
          </w:divBdr>
          <w:divsChild>
            <w:div w:id="432171123">
              <w:marLeft w:val="0"/>
              <w:marRight w:val="0"/>
              <w:marTop w:val="0"/>
              <w:marBottom w:val="0"/>
              <w:divBdr>
                <w:top w:val="none" w:sz="0" w:space="0" w:color="auto"/>
                <w:left w:val="none" w:sz="0" w:space="0" w:color="auto"/>
                <w:bottom w:val="none" w:sz="0" w:space="0" w:color="auto"/>
                <w:right w:val="none" w:sz="0" w:space="0" w:color="auto"/>
              </w:divBdr>
            </w:div>
            <w:div w:id="762341279">
              <w:marLeft w:val="0"/>
              <w:marRight w:val="0"/>
              <w:marTop w:val="0"/>
              <w:marBottom w:val="0"/>
              <w:divBdr>
                <w:top w:val="none" w:sz="0" w:space="0" w:color="auto"/>
                <w:left w:val="none" w:sz="0" w:space="0" w:color="auto"/>
                <w:bottom w:val="none" w:sz="0" w:space="0" w:color="auto"/>
                <w:right w:val="none" w:sz="0" w:space="0" w:color="auto"/>
              </w:divBdr>
            </w:div>
            <w:div w:id="788670747">
              <w:marLeft w:val="0"/>
              <w:marRight w:val="0"/>
              <w:marTop w:val="0"/>
              <w:marBottom w:val="0"/>
              <w:divBdr>
                <w:top w:val="none" w:sz="0" w:space="0" w:color="auto"/>
                <w:left w:val="none" w:sz="0" w:space="0" w:color="auto"/>
                <w:bottom w:val="none" w:sz="0" w:space="0" w:color="auto"/>
                <w:right w:val="none" w:sz="0" w:space="0" w:color="auto"/>
              </w:divBdr>
            </w:div>
            <w:div w:id="862792454">
              <w:marLeft w:val="0"/>
              <w:marRight w:val="0"/>
              <w:marTop w:val="0"/>
              <w:marBottom w:val="0"/>
              <w:divBdr>
                <w:top w:val="none" w:sz="0" w:space="0" w:color="auto"/>
                <w:left w:val="none" w:sz="0" w:space="0" w:color="auto"/>
                <w:bottom w:val="none" w:sz="0" w:space="0" w:color="auto"/>
                <w:right w:val="none" w:sz="0" w:space="0" w:color="auto"/>
              </w:divBdr>
            </w:div>
            <w:div w:id="2066559237">
              <w:marLeft w:val="0"/>
              <w:marRight w:val="0"/>
              <w:marTop w:val="0"/>
              <w:marBottom w:val="0"/>
              <w:divBdr>
                <w:top w:val="none" w:sz="0" w:space="0" w:color="auto"/>
                <w:left w:val="none" w:sz="0" w:space="0" w:color="auto"/>
                <w:bottom w:val="none" w:sz="0" w:space="0" w:color="auto"/>
                <w:right w:val="none" w:sz="0" w:space="0" w:color="auto"/>
              </w:divBdr>
            </w:div>
          </w:divsChild>
        </w:div>
        <w:div w:id="1971547392">
          <w:marLeft w:val="0"/>
          <w:marRight w:val="0"/>
          <w:marTop w:val="0"/>
          <w:marBottom w:val="0"/>
          <w:divBdr>
            <w:top w:val="none" w:sz="0" w:space="0" w:color="auto"/>
            <w:left w:val="none" w:sz="0" w:space="0" w:color="auto"/>
            <w:bottom w:val="none" w:sz="0" w:space="0" w:color="auto"/>
            <w:right w:val="none" w:sz="0" w:space="0" w:color="auto"/>
          </w:divBdr>
        </w:div>
        <w:div w:id="1979069780">
          <w:marLeft w:val="0"/>
          <w:marRight w:val="0"/>
          <w:marTop w:val="0"/>
          <w:marBottom w:val="0"/>
          <w:divBdr>
            <w:top w:val="none" w:sz="0" w:space="0" w:color="auto"/>
            <w:left w:val="none" w:sz="0" w:space="0" w:color="auto"/>
            <w:bottom w:val="none" w:sz="0" w:space="0" w:color="auto"/>
            <w:right w:val="none" w:sz="0" w:space="0" w:color="auto"/>
          </w:divBdr>
          <w:divsChild>
            <w:div w:id="22294953">
              <w:marLeft w:val="0"/>
              <w:marRight w:val="0"/>
              <w:marTop w:val="0"/>
              <w:marBottom w:val="0"/>
              <w:divBdr>
                <w:top w:val="none" w:sz="0" w:space="0" w:color="auto"/>
                <w:left w:val="none" w:sz="0" w:space="0" w:color="auto"/>
                <w:bottom w:val="none" w:sz="0" w:space="0" w:color="auto"/>
                <w:right w:val="none" w:sz="0" w:space="0" w:color="auto"/>
              </w:divBdr>
            </w:div>
            <w:div w:id="73354920">
              <w:marLeft w:val="0"/>
              <w:marRight w:val="0"/>
              <w:marTop w:val="0"/>
              <w:marBottom w:val="0"/>
              <w:divBdr>
                <w:top w:val="none" w:sz="0" w:space="0" w:color="auto"/>
                <w:left w:val="none" w:sz="0" w:space="0" w:color="auto"/>
                <w:bottom w:val="none" w:sz="0" w:space="0" w:color="auto"/>
                <w:right w:val="none" w:sz="0" w:space="0" w:color="auto"/>
              </w:divBdr>
            </w:div>
            <w:div w:id="296692271">
              <w:marLeft w:val="0"/>
              <w:marRight w:val="0"/>
              <w:marTop w:val="0"/>
              <w:marBottom w:val="0"/>
              <w:divBdr>
                <w:top w:val="none" w:sz="0" w:space="0" w:color="auto"/>
                <w:left w:val="none" w:sz="0" w:space="0" w:color="auto"/>
                <w:bottom w:val="none" w:sz="0" w:space="0" w:color="auto"/>
                <w:right w:val="none" w:sz="0" w:space="0" w:color="auto"/>
              </w:divBdr>
            </w:div>
            <w:div w:id="765422096">
              <w:marLeft w:val="0"/>
              <w:marRight w:val="0"/>
              <w:marTop w:val="0"/>
              <w:marBottom w:val="0"/>
              <w:divBdr>
                <w:top w:val="none" w:sz="0" w:space="0" w:color="auto"/>
                <w:left w:val="none" w:sz="0" w:space="0" w:color="auto"/>
                <w:bottom w:val="none" w:sz="0" w:space="0" w:color="auto"/>
                <w:right w:val="none" w:sz="0" w:space="0" w:color="auto"/>
              </w:divBdr>
            </w:div>
            <w:div w:id="1167280753">
              <w:marLeft w:val="0"/>
              <w:marRight w:val="0"/>
              <w:marTop w:val="0"/>
              <w:marBottom w:val="0"/>
              <w:divBdr>
                <w:top w:val="none" w:sz="0" w:space="0" w:color="auto"/>
                <w:left w:val="none" w:sz="0" w:space="0" w:color="auto"/>
                <w:bottom w:val="none" w:sz="0" w:space="0" w:color="auto"/>
                <w:right w:val="none" w:sz="0" w:space="0" w:color="auto"/>
              </w:divBdr>
            </w:div>
          </w:divsChild>
        </w:div>
        <w:div w:id="1980307088">
          <w:marLeft w:val="0"/>
          <w:marRight w:val="0"/>
          <w:marTop w:val="0"/>
          <w:marBottom w:val="0"/>
          <w:divBdr>
            <w:top w:val="none" w:sz="0" w:space="0" w:color="auto"/>
            <w:left w:val="none" w:sz="0" w:space="0" w:color="auto"/>
            <w:bottom w:val="none" w:sz="0" w:space="0" w:color="auto"/>
            <w:right w:val="none" w:sz="0" w:space="0" w:color="auto"/>
          </w:divBdr>
          <w:divsChild>
            <w:div w:id="202056333">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93269873">
              <w:marLeft w:val="0"/>
              <w:marRight w:val="0"/>
              <w:marTop w:val="0"/>
              <w:marBottom w:val="0"/>
              <w:divBdr>
                <w:top w:val="none" w:sz="0" w:space="0" w:color="auto"/>
                <w:left w:val="none" w:sz="0" w:space="0" w:color="auto"/>
                <w:bottom w:val="none" w:sz="0" w:space="0" w:color="auto"/>
                <w:right w:val="none" w:sz="0" w:space="0" w:color="auto"/>
              </w:divBdr>
            </w:div>
            <w:div w:id="1315138290">
              <w:marLeft w:val="0"/>
              <w:marRight w:val="0"/>
              <w:marTop w:val="0"/>
              <w:marBottom w:val="0"/>
              <w:divBdr>
                <w:top w:val="none" w:sz="0" w:space="0" w:color="auto"/>
                <w:left w:val="none" w:sz="0" w:space="0" w:color="auto"/>
                <w:bottom w:val="none" w:sz="0" w:space="0" w:color="auto"/>
                <w:right w:val="none" w:sz="0" w:space="0" w:color="auto"/>
              </w:divBdr>
            </w:div>
            <w:div w:id="1899436024">
              <w:marLeft w:val="0"/>
              <w:marRight w:val="0"/>
              <w:marTop w:val="0"/>
              <w:marBottom w:val="0"/>
              <w:divBdr>
                <w:top w:val="none" w:sz="0" w:space="0" w:color="auto"/>
                <w:left w:val="none" w:sz="0" w:space="0" w:color="auto"/>
                <w:bottom w:val="none" w:sz="0" w:space="0" w:color="auto"/>
                <w:right w:val="none" w:sz="0" w:space="0" w:color="auto"/>
              </w:divBdr>
            </w:div>
          </w:divsChild>
        </w:div>
        <w:div w:id="1984040424">
          <w:marLeft w:val="0"/>
          <w:marRight w:val="0"/>
          <w:marTop w:val="0"/>
          <w:marBottom w:val="0"/>
          <w:divBdr>
            <w:top w:val="none" w:sz="0" w:space="0" w:color="auto"/>
            <w:left w:val="none" w:sz="0" w:space="0" w:color="auto"/>
            <w:bottom w:val="none" w:sz="0" w:space="0" w:color="auto"/>
            <w:right w:val="none" w:sz="0" w:space="0" w:color="auto"/>
          </w:divBdr>
          <w:divsChild>
            <w:div w:id="529339880">
              <w:marLeft w:val="0"/>
              <w:marRight w:val="0"/>
              <w:marTop w:val="0"/>
              <w:marBottom w:val="0"/>
              <w:divBdr>
                <w:top w:val="none" w:sz="0" w:space="0" w:color="auto"/>
                <w:left w:val="none" w:sz="0" w:space="0" w:color="auto"/>
                <w:bottom w:val="none" w:sz="0" w:space="0" w:color="auto"/>
                <w:right w:val="none" w:sz="0" w:space="0" w:color="auto"/>
              </w:divBdr>
            </w:div>
            <w:div w:id="735974484">
              <w:marLeft w:val="0"/>
              <w:marRight w:val="0"/>
              <w:marTop w:val="0"/>
              <w:marBottom w:val="0"/>
              <w:divBdr>
                <w:top w:val="none" w:sz="0" w:space="0" w:color="auto"/>
                <w:left w:val="none" w:sz="0" w:space="0" w:color="auto"/>
                <w:bottom w:val="none" w:sz="0" w:space="0" w:color="auto"/>
                <w:right w:val="none" w:sz="0" w:space="0" w:color="auto"/>
              </w:divBdr>
            </w:div>
            <w:div w:id="912935058">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1648245229">
              <w:marLeft w:val="0"/>
              <w:marRight w:val="0"/>
              <w:marTop w:val="0"/>
              <w:marBottom w:val="0"/>
              <w:divBdr>
                <w:top w:val="none" w:sz="0" w:space="0" w:color="auto"/>
                <w:left w:val="none" w:sz="0" w:space="0" w:color="auto"/>
                <w:bottom w:val="none" w:sz="0" w:space="0" w:color="auto"/>
                <w:right w:val="none" w:sz="0" w:space="0" w:color="auto"/>
              </w:divBdr>
            </w:div>
          </w:divsChild>
        </w:div>
        <w:div w:id="2015565841">
          <w:marLeft w:val="0"/>
          <w:marRight w:val="0"/>
          <w:marTop w:val="0"/>
          <w:marBottom w:val="0"/>
          <w:divBdr>
            <w:top w:val="none" w:sz="0" w:space="0" w:color="auto"/>
            <w:left w:val="none" w:sz="0" w:space="0" w:color="auto"/>
            <w:bottom w:val="none" w:sz="0" w:space="0" w:color="auto"/>
            <w:right w:val="none" w:sz="0" w:space="0" w:color="auto"/>
          </w:divBdr>
        </w:div>
        <w:div w:id="2045012334">
          <w:marLeft w:val="0"/>
          <w:marRight w:val="0"/>
          <w:marTop w:val="0"/>
          <w:marBottom w:val="0"/>
          <w:divBdr>
            <w:top w:val="none" w:sz="0" w:space="0" w:color="auto"/>
            <w:left w:val="none" w:sz="0" w:space="0" w:color="auto"/>
            <w:bottom w:val="none" w:sz="0" w:space="0" w:color="auto"/>
            <w:right w:val="none" w:sz="0" w:space="0" w:color="auto"/>
          </w:divBdr>
          <w:divsChild>
            <w:div w:id="800852464">
              <w:marLeft w:val="0"/>
              <w:marRight w:val="0"/>
              <w:marTop w:val="0"/>
              <w:marBottom w:val="0"/>
              <w:divBdr>
                <w:top w:val="none" w:sz="0" w:space="0" w:color="auto"/>
                <w:left w:val="none" w:sz="0" w:space="0" w:color="auto"/>
                <w:bottom w:val="none" w:sz="0" w:space="0" w:color="auto"/>
                <w:right w:val="none" w:sz="0" w:space="0" w:color="auto"/>
              </w:divBdr>
            </w:div>
            <w:div w:id="1110054256">
              <w:marLeft w:val="0"/>
              <w:marRight w:val="0"/>
              <w:marTop w:val="0"/>
              <w:marBottom w:val="0"/>
              <w:divBdr>
                <w:top w:val="none" w:sz="0" w:space="0" w:color="auto"/>
                <w:left w:val="none" w:sz="0" w:space="0" w:color="auto"/>
                <w:bottom w:val="none" w:sz="0" w:space="0" w:color="auto"/>
                <w:right w:val="none" w:sz="0" w:space="0" w:color="auto"/>
              </w:divBdr>
            </w:div>
            <w:div w:id="1935288117">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02418663">
              <w:marLeft w:val="0"/>
              <w:marRight w:val="0"/>
              <w:marTop w:val="0"/>
              <w:marBottom w:val="0"/>
              <w:divBdr>
                <w:top w:val="none" w:sz="0" w:space="0" w:color="auto"/>
                <w:left w:val="none" w:sz="0" w:space="0" w:color="auto"/>
                <w:bottom w:val="none" w:sz="0" w:space="0" w:color="auto"/>
                <w:right w:val="none" w:sz="0" w:space="0" w:color="auto"/>
              </w:divBdr>
            </w:div>
          </w:divsChild>
        </w:div>
        <w:div w:id="2055079896">
          <w:marLeft w:val="0"/>
          <w:marRight w:val="0"/>
          <w:marTop w:val="0"/>
          <w:marBottom w:val="0"/>
          <w:divBdr>
            <w:top w:val="none" w:sz="0" w:space="0" w:color="auto"/>
            <w:left w:val="none" w:sz="0" w:space="0" w:color="auto"/>
            <w:bottom w:val="none" w:sz="0" w:space="0" w:color="auto"/>
            <w:right w:val="none" w:sz="0" w:space="0" w:color="auto"/>
          </w:divBdr>
          <w:divsChild>
            <w:div w:id="962344823">
              <w:marLeft w:val="-75"/>
              <w:marRight w:val="0"/>
              <w:marTop w:val="30"/>
              <w:marBottom w:val="30"/>
              <w:divBdr>
                <w:top w:val="none" w:sz="0" w:space="0" w:color="auto"/>
                <w:left w:val="none" w:sz="0" w:space="0" w:color="auto"/>
                <w:bottom w:val="none" w:sz="0" w:space="0" w:color="auto"/>
                <w:right w:val="none" w:sz="0" w:space="0" w:color="auto"/>
              </w:divBdr>
              <w:divsChild>
                <w:div w:id="127167644">
                  <w:marLeft w:val="0"/>
                  <w:marRight w:val="0"/>
                  <w:marTop w:val="0"/>
                  <w:marBottom w:val="0"/>
                  <w:divBdr>
                    <w:top w:val="none" w:sz="0" w:space="0" w:color="auto"/>
                    <w:left w:val="none" w:sz="0" w:space="0" w:color="auto"/>
                    <w:bottom w:val="none" w:sz="0" w:space="0" w:color="auto"/>
                    <w:right w:val="none" w:sz="0" w:space="0" w:color="auto"/>
                  </w:divBdr>
                  <w:divsChild>
                    <w:div w:id="1380786365">
                      <w:marLeft w:val="0"/>
                      <w:marRight w:val="0"/>
                      <w:marTop w:val="0"/>
                      <w:marBottom w:val="0"/>
                      <w:divBdr>
                        <w:top w:val="none" w:sz="0" w:space="0" w:color="auto"/>
                        <w:left w:val="none" w:sz="0" w:space="0" w:color="auto"/>
                        <w:bottom w:val="none" w:sz="0" w:space="0" w:color="auto"/>
                        <w:right w:val="none" w:sz="0" w:space="0" w:color="auto"/>
                      </w:divBdr>
                    </w:div>
                  </w:divsChild>
                </w:div>
                <w:div w:id="445852895">
                  <w:marLeft w:val="0"/>
                  <w:marRight w:val="0"/>
                  <w:marTop w:val="0"/>
                  <w:marBottom w:val="0"/>
                  <w:divBdr>
                    <w:top w:val="none" w:sz="0" w:space="0" w:color="auto"/>
                    <w:left w:val="none" w:sz="0" w:space="0" w:color="auto"/>
                    <w:bottom w:val="none" w:sz="0" w:space="0" w:color="auto"/>
                    <w:right w:val="none" w:sz="0" w:space="0" w:color="auto"/>
                  </w:divBdr>
                  <w:divsChild>
                    <w:div w:id="201485073">
                      <w:marLeft w:val="0"/>
                      <w:marRight w:val="0"/>
                      <w:marTop w:val="0"/>
                      <w:marBottom w:val="0"/>
                      <w:divBdr>
                        <w:top w:val="none" w:sz="0" w:space="0" w:color="auto"/>
                        <w:left w:val="none" w:sz="0" w:space="0" w:color="auto"/>
                        <w:bottom w:val="none" w:sz="0" w:space="0" w:color="auto"/>
                        <w:right w:val="none" w:sz="0" w:space="0" w:color="auto"/>
                      </w:divBdr>
                    </w:div>
                    <w:div w:id="297689512">
                      <w:marLeft w:val="0"/>
                      <w:marRight w:val="0"/>
                      <w:marTop w:val="0"/>
                      <w:marBottom w:val="0"/>
                      <w:divBdr>
                        <w:top w:val="none" w:sz="0" w:space="0" w:color="auto"/>
                        <w:left w:val="none" w:sz="0" w:space="0" w:color="auto"/>
                        <w:bottom w:val="none" w:sz="0" w:space="0" w:color="auto"/>
                        <w:right w:val="none" w:sz="0" w:space="0" w:color="auto"/>
                      </w:divBdr>
                    </w:div>
                  </w:divsChild>
                </w:div>
                <w:div w:id="447090892">
                  <w:marLeft w:val="0"/>
                  <w:marRight w:val="0"/>
                  <w:marTop w:val="0"/>
                  <w:marBottom w:val="0"/>
                  <w:divBdr>
                    <w:top w:val="none" w:sz="0" w:space="0" w:color="auto"/>
                    <w:left w:val="none" w:sz="0" w:space="0" w:color="auto"/>
                    <w:bottom w:val="none" w:sz="0" w:space="0" w:color="auto"/>
                    <w:right w:val="none" w:sz="0" w:space="0" w:color="auto"/>
                  </w:divBdr>
                  <w:divsChild>
                    <w:div w:id="629021862">
                      <w:marLeft w:val="0"/>
                      <w:marRight w:val="0"/>
                      <w:marTop w:val="0"/>
                      <w:marBottom w:val="0"/>
                      <w:divBdr>
                        <w:top w:val="none" w:sz="0" w:space="0" w:color="auto"/>
                        <w:left w:val="none" w:sz="0" w:space="0" w:color="auto"/>
                        <w:bottom w:val="none" w:sz="0" w:space="0" w:color="auto"/>
                        <w:right w:val="none" w:sz="0" w:space="0" w:color="auto"/>
                      </w:divBdr>
                    </w:div>
                    <w:div w:id="660886735">
                      <w:marLeft w:val="0"/>
                      <w:marRight w:val="0"/>
                      <w:marTop w:val="0"/>
                      <w:marBottom w:val="0"/>
                      <w:divBdr>
                        <w:top w:val="none" w:sz="0" w:space="0" w:color="auto"/>
                        <w:left w:val="none" w:sz="0" w:space="0" w:color="auto"/>
                        <w:bottom w:val="none" w:sz="0" w:space="0" w:color="auto"/>
                        <w:right w:val="none" w:sz="0" w:space="0" w:color="auto"/>
                      </w:divBdr>
                    </w:div>
                    <w:div w:id="1695694520">
                      <w:marLeft w:val="0"/>
                      <w:marRight w:val="0"/>
                      <w:marTop w:val="0"/>
                      <w:marBottom w:val="0"/>
                      <w:divBdr>
                        <w:top w:val="none" w:sz="0" w:space="0" w:color="auto"/>
                        <w:left w:val="none" w:sz="0" w:space="0" w:color="auto"/>
                        <w:bottom w:val="none" w:sz="0" w:space="0" w:color="auto"/>
                        <w:right w:val="none" w:sz="0" w:space="0" w:color="auto"/>
                      </w:divBdr>
                    </w:div>
                  </w:divsChild>
                </w:div>
                <w:div w:id="518399259">
                  <w:marLeft w:val="0"/>
                  <w:marRight w:val="0"/>
                  <w:marTop w:val="0"/>
                  <w:marBottom w:val="0"/>
                  <w:divBdr>
                    <w:top w:val="none" w:sz="0" w:space="0" w:color="auto"/>
                    <w:left w:val="none" w:sz="0" w:space="0" w:color="auto"/>
                    <w:bottom w:val="none" w:sz="0" w:space="0" w:color="auto"/>
                    <w:right w:val="none" w:sz="0" w:space="0" w:color="auto"/>
                  </w:divBdr>
                  <w:divsChild>
                    <w:div w:id="369847237">
                      <w:marLeft w:val="0"/>
                      <w:marRight w:val="0"/>
                      <w:marTop w:val="0"/>
                      <w:marBottom w:val="0"/>
                      <w:divBdr>
                        <w:top w:val="none" w:sz="0" w:space="0" w:color="auto"/>
                        <w:left w:val="none" w:sz="0" w:space="0" w:color="auto"/>
                        <w:bottom w:val="none" w:sz="0" w:space="0" w:color="auto"/>
                        <w:right w:val="none" w:sz="0" w:space="0" w:color="auto"/>
                      </w:divBdr>
                    </w:div>
                    <w:div w:id="915480785">
                      <w:marLeft w:val="0"/>
                      <w:marRight w:val="0"/>
                      <w:marTop w:val="0"/>
                      <w:marBottom w:val="0"/>
                      <w:divBdr>
                        <w:top w:val="none" w:sz="0" w:space="0" w:color="auto"/>
                        <w:left w:val="none" w:sz="0" w:space="0" w:color="auto"/>
                        <w:bottom w:val="none" w:sz="0" w:space="0" w:color="auto"/>
                        <w:right w:val="none" w:sz="0" w:space="0" w:color="auto"/>
                      </w:divBdr>
                    </w:div>
                  </w:divsChild>
                </w:div>
                <w:div w:id="551387110">
                  <w:marLeft w:val="0"/>
                  <w:marRight w:val="0"/>
                  <w:marTop w:val="0"/>
                  <w:marBottom w:val="0"/>
                  <w:divBdr>
                    <w:top w:val="none" w:sz="0" w:space="0" w:color="auto"/>
                    <w:left w:val="none" w:sz="0" w:space="0" w:color="auto"/>
                    <w:bottom w:val="none" w:sz="0" w:space="0" w:color="auto"/>
                    <w:right w:val="none" w:sz="0" w:space="0" w:color="auto"/>
                  </w:divBdr>
                  <w:divsChild>
                    <w:div w:id="1538934396">
                      <w:marLeft w:val="0"/>
                      <w:marRight w:val="0"/>
                      <w:marTop w:val="0"/>
                      <w:marBottom w:val="0"/>
                      <w:divBdr>
                        <w:top w:val="none" w:sz="0" w:space="0" w:color="auto"/>
                        <w:left w:val="none" w:sz="0" w:space="0" w:color="auto"/>
                        <w:bottom w:val="none" w:sz="0" w:space="0" w:color="auto"/>
                        <w:right w:val="none" w:sz="0" w:space="0" w:color="auto"/>
                      </w:divBdr>
                    </w:div>
                  </w:divsChild>
                </w:div>
                <w:div w:id="604310634">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sChild>
                </w:div>
                <w:div w:id="1019769579">
                  <w:marLeft w:val="0"/>
                  <w:marRight w:val="0"/>
                  <w:marTop w:val="0"/>
                  <w:marBottom w:val="0"/>
                  <w:divBdr>
                    <w:top w:val="none" w:sz="0" w:space="0" w:color="auto"/>
                    <w:left w:val="none" w:sz="0" w:space="0" w:color="auto"/>
                    <w:bottom w:val="none" w:sz="0" w:space="0" w:color="auto"/>
                    <w:right w:val="none" w:sz="0" w:space="0" w:color="auto"/>
                  </w:divBdr>
                  <w:divsChild>
                    <w:div w:id="14311205">
                      <w:marLeft w:val="0"/>
                      <w:marRight w:val="0"/>
                      <w:marTop w:val="0"/>
                      <w:marBottom w:val="0"/>
                      <w:divBdr>
                        <w:top w:val="none" w:sz="0" w:space="0" w:color="auto"/>
                        <w:left w:val="none" w:sz="0" w:space="0" w:color="auto"/>
                        <w:bottom w:val="none" w:sz="0" w:space="0" w:color="auto"/>
                        <w:right w:val="none" w:sz="0" w:space="0" w:color="auto"/>
                      </w:divBdr>
                    </w:div>
                    <w:div w:id="1815440078">
                      <w:marLeft w:val="0"/>
                      <w:marRight w:val="0"/>
                      <w:marTop w:val="0"/>
                      <w:marBottom w:val="0"/>
                      <w:divBdr>
                        <w:top w:val="none" w:sz="0" w:space="0" w:color="auto"/>
                        <w:left w:val="none" w:sz="0" w:space="0" w:color="auto"/>
                        <w:bottom w:val="none" w:sz="0" w:space="0" w:color="auto"/>
                        <w:right w:val="none" w:sz="0" w:space="0" w:color="auto"/>
                      </w:divBdr>
                    </w:div>
                  </w:divsChild>
                </w:div>
                <w:div w:id="1181506721">
                  <w:marLeft w:val="0"/>
                  <w:marRight w:val="0"/>
                  <w:marTop w:val="0"/>
                  <w:marBottom w:val="0"/>
                  <w:divBdr>
                    <w:top w:val="none" w:sz="0" w:space="0" w:color="auto"/>
                    <w:left w:val="none" w:sz="0" w:space="0" w:color="auto"/>
                    <w:bottom w:val="none" w:sz="0" w:space="0" w:color="auto"/>
                    <w:right w:val="none" w:sz="0" w:space="0" w:color="auto"/>
                  </w:divBdr>
                  <w:divsChild>
                    <w:div w:id="545147781">
                      <w:marLeft w:val="0"/>
                      <w:marRight w:val="0"/>
                      <w:marTop w:val="0"/>
                      <w:marBottom w:val="0"/>
                      <w:divBdr>
                        <w:top w:val="none" w:sz="0" w:space="0" w:color="auto"/>
                        <w:left w:val="none" w:sz="0" w:space="0" w:color="auto"/>
                        <w:bottom w:val="none" w:sz="0" w:space="0" w:color="auto"/>
                        <w:right w:val="none" w:sz="0" w:space="0" w:color="auto"/>
                      </w:divBdr>
                    </w:div>
                    <w:div w:id="1292249453">
                      <w:marLeft w:val="0"/>
                      <w:marRight w:val="0"/>
                      <w:marTop w:val="0"/>
                      <w:marBottom w:val="0"/>
                      <w:divBdr>
                        <w:top w:val="none" w:sz="0" w:space="0" w:color="auto"/>
                        <w:left w:val="none" w:sz="0" w:space="0" w:color="auto"/>
                        <w:bottom w:val="none" w:sz="0" w:space="0" w:color="auto"/>
                        <w:right w:val="none" w:sz="0" w:space="0" w:color="auto"/>
                      </w:divBdr>
                    </w:div>
                  </w:divsChild>
                </w:div>
                <w:div w:id="1189024568">
                  <w:marLeft w:val="0"/>
                  <w:marRight w:val="0"/>
                  <w:marTop w:val="0"/>
                  <w:marBottom w:val="0"/>
                  <w:divBdr>
                    <w:top w:val="none" w:sz="0" w:space="0" w:color="auto"/>
                    <w:left w:val="none" w:sz="0" w:space="0" w:color="auto"/>
                    <w:bottom w:val="none" w:sz="0" w:space="0" w:color="auto"/>
                    <w:right w:val="none" w:sz="0" w:space="0" w:color="auto"/>
                  </w:divBdr>
                  <w:divsChild>
                    <w:div w:id="1771393148">
                      <w:marLeft w:val="0"/>
                      <w:marRight w:val="0"/>
                      <w:marTop w:val="0"/>
                      <w:marBottom w:val="0"/>
                      <w:divBdr>
                        <w:top w:val="none" w:sz="0" w:space="0" w:color="auto"/>
                        <w:left w:val="none" w:sz="0" w:space="0" w:color="auto"/>
                        <w:bottom w:val="none" w:sz="0" w:space="0" w:color="auto"/>
                        <w:right w:val="none" w:sz="0" w:space="0" w:color="auto"/>
                      </w:divBdr>
                    </w:div>
                  </w:divsChild>
                </w:div>
                <w:div w:id="1635254922">
                  <w:marLeft w:val="0"/>
                  <w:marRight w:val="0"/>
                  <w:marTop w:val="0"/>
                  <w:marBottom w:val="0"/>
                  <w:divBdr>
                    <w:top w:val="none" w:sz="0" w:space="0" w:color="auto"/>
                    <w:left w:val="none" w:sz="0" w:space="0" w:color="auto"/>
                    <w:bottom w:val="none" w:sz="0" w:space="0" w:color="auto"/>
                    <w:right w:val="none" w:sz="0" w:space="0" w:color="auto"/>
                  </w:divBdr>
                  <w:divsChild>
                    <w:div w:id="352342645">
                      <w:marLeft w:val="0"/>
                      <w:marRight w:val="0"/>
                      <w:marTop w:val="0"/>
                      <w:marBottom w:val="0"/>
                      <w:divBdr>
                        <w:top w:val="none" w:sz="0" w:space="0" w:color="auto"/>
                        <w:left w:val="none" w:sz="0" w:space="0" w:color="auto"/>
                        <w:bottom w:val="none" w:sz="0" w:space="0" w:color="auto"/>
                        <w:right w:val="none" w:sz="0" w:space="0" w:color="auto"/>
                      </w:divBdr>
                    </w:div>
                  </w:divsChild>
                </w:div>
                <w:div w:id="1636523738">
                  <w:marLeft w:val="0"/>
                  <w:marRight w:val="0"/>
                  <w:marTop w:val="0"/>
                  <w:marBottom w:val="0"/>
                  <w:divBdr>
                    <w:top w:val="none" w:sz="0" w:space="0" w:color="auto"/>
                    <w:left w:val="none" w:sz="0" w:space="0" w:color="auto"/>
                    <w:bottom w:val="none" w:sz="0" w:space="0" w:color="auto"/>
                    <w:right w:val="none" w:sz="0" w:space="0" w:color="auto"/>
                  </w:divBdr>
                  <w:divsChild>
                    <w:div w:id="910507468">
                      <w:marLeft w:val="0"/>
                      <w:marRight w:val="0"/>
                      <w:marTop w:val="0"/>
                      <w:marBottom w:val="0"/>
                      <w:divBdr>
                        <w:top w:val="none" w:sz="0" w:space="0" w:color="auto"/>
                        <w:left w:val="none" w:sz="0" w:space="0" w:color="auto"/>
                        <w:bottom w:val="none" w:sz="0" w:space="0" w:color="auto"/>
                        <w:right w:val="none" w:sz="0" w:space="0" w:color="auto"/>
                      </w:divBdr>
                    </w:div>
                  </w:divsChild>
                </w:div>
                <w:div w:id="1663508843">
                  <w:marLeft w:val="0"/>
                  <w:marRight w:val="0"/>
                  <w:marTop w:val="0"/>
                  <w:marBottom w:val="0"/>
                  <w:divBdr>
                    <w:top w:val="none" w:sz="0" w:space="0" w:color="auto"/>
                    <w:left w:val="none" w:sz="0" w:space="0" w:color="auto"/>
                    <w:bottom w:val="none" w:sz="0" w:space="0" w:color="auto"/>
                    <w:right w:val="none" w:sz="0" w:space="0" w:color="auto"/>
                  </w:divBdr>
                  <w:divsChild>
                    <w:div w:id="1666325479">
                      <w:marLeft w:val="0"/>
                      <w:marRight w:val="0"/>
                      <w:marTop w:val="0"/>
                      <w:marBottom w:val="0"/>
                      <w:divBdr>
                        <w:top w:val="none" w:sz="0" w:space="0" w:color="auto"/>
                        <w:left w:val="none" w:sz="0" w:space="0" w:color="auto"/>
                        <w:bottom w:val="none" w:sz="0" w:space="0" w:color="auto"/>
                        <w:right w:val="none" w:sz="0" w:space="0" w:color="auto"/>
                      </w:divBdr>
                    </w:div>
                    <w:div w:id="1852334810">
                      <w:marLeft w:val="0"/>
                      <w:marRight w:val="0"/>
                      <w:marTop w:val="0"/>
                      <w:marBottom w:val="0"/>
                      <w:divBdr>
                        <w:top w:val="none" w:sz="0" w:space="0" w:color="auto"/>
                        <w:left w:val="none" w:sz="0" w:space="0" w:color="auto"/>
                        <w:bottom w:val="none" w:sz="0" w:space="0" w:color="auto"/>
                        <w:right w:val="none" w:sz="0" w:space="0" w:color="auto"/>
                      </w:divBdr>
                    </w:div>
                  </w:divsChild>
                </w:div>
                <w:div w:id="1744572097">
                  <w:marLeft w:val="0"/>
                  <w:marRight w:val="0"/>
                  <w:marTop w:val="0"/>
                  <w:marBottom w:val="0"/>
                  <w:divBdr>
                    <w:top w:val="none" w:sz="0" w:space="0" w:color="auto"/>
                    <w:left w:val="none" w:sz="0" w:space="0" w:color="auto"/>
                    <w:bottom w:val="none" w:sz="0" w:space="0" w:color="auto"/>
                    <w:right w:val="none" w:sz="0" w:space="0" w:color="auto"/>
                  </w:divBdr>
                  <w:divsChild>
                    <w:div w:id="2089033589">
                      <w:marLeft w:val="0"/>
                      <w:marRight w:val="0"/>
                      <w:marTop w:val="0"/>
                      <w:marBottom w:val="0"/>
                      <w:divBdr>
                        <w:top w:val="none" w:sz="0" w:space="0" w:color="auto"/>
                        <w:left w:val="none" w:sz="0" w:space="0" w:color="auto"/>
                        <w:bottom w:val="none" w:sz="0" w:space="0" w:color="auto"/>
                        <w:right w:val="none" w:sz="0" w:space="0" w:color="auto"/>
                      </w:divBdr>
                    </w:div>
                  </w:divsChild>
                </w:div>
                <w:div w:id="1772626328">
                  <w:marLeft w:val="0"/>
                  <w:marRight w:val="0"/>
                  <w:marTop w:val="0"/>
                  <w:marBottom w:val="0"/>
                  <w:divBdr>
                    <w:top w:val="none" w:sz="0" w:space="0" w:color="auto"/>
                    <w:left w:val="none" w:sz="0" w:space="0" w:color="auto"/>
                    <w:bottom w:val="none" w:sz="0" w:space="0" w:color="auto"/>
                    <w:right w:val="none" w:sz="0" w:space="0" w:color="auto"/>
                  </w:divBdr>
                  <w:divsChild>
                    <w:div w:id="764688162">
                      <w:marLeft w:val="0"/>
                      <w:marRight w:val="0"/>
                      <w:marTop w:val="0"/>
                      <w:marBottom w:val="0"/>
                      <w:divBdr>
                        <w:top w:val="none" w:sz="0" w:space="0" w:color="auto"/>
                        <w:left w:val="none" w:sz="0" w:space="0" w:color="auto"/>
                        <w:bottom w:val="none" w:sz="0" w:space="0" w:color="auto"/>
                        <w:right w:val="none" w:sz="0" w:space="0" w:color="auto"/>
                      </w:divBdr>
                    </w:div>
                    <w:div w:id="949048578">
                      <w:marLeft w:val="0"/>
                      <w:marRight w:val="0"/>
                      <w:marTop w:val="0"/>
                      <w:marBottom w:val="0"/>
                      <w:divBdr>
                        <w:top w:val="none" w:sz="0" w:space="0" w:color="auto"/>
                        <w:left w:val="none" w:sz="0" w:space="0" w:color="auto"/>
                        <w:bottom w:val="none" w:sz="0" w:space="0" w:color="auto"/>
                        <w:right w:val="none" w:sz="0" w:space="0" w:color="auto"/>
                      </w:divBdr>
                    </w:div>
                    <w:div w:id="1578592736">
                      <w:marLeft w:val="0"/>
                      <w:marRight w:val="0"/>
                      <w:marTop w:val="0"/>
                      <w:marBottom w:val="0"/>
                      <w:divBdr>
                        <w:top w:val="none" w:sz="0" w:space="0" w:color="auto"/>
                        <w:left w:val="none" w:sz="0" w:space="0" w:color="auto"/>
                        <w:bottom w:val="none" w:sz="0" w:space="0" w:color="auto"/>
                        <w:right w:val="none" w:sz="0" w:space="0" w:color="auto"/>
                      </w:divBdr>
                    </w:div>
                  </w:divsChild>
                </w:div>
                <w:div w:id="1907258551">
                  <w:marLeft w:val="0"/>
                  <w:marRight w:val="0"/>
                  <w:marTop w:val="0"/>
                  <w:marBottom w:val="0"/>
                  <w:divBdr>
                    <w:top w:val="none" w:sz="0" w:space="0" w:color="auto"/>
                    <w:left w:val="none" w:sz="0" w:space="0" w:color="auto"/>
                    <w:bottom w:val="none" w:sz="0" w:space="0" w:color="auto"/>
                    <w:right w:val="none" w:sz="0" w:space="0" w:color="auto"/>
                  </w:divBdr>
                  <w:divsChild>
                    <w:div w:id="1531410190">
                      <w:marLeft w:val="0"/>
                      <w:marRight w:val="0"/>
                      <w:marTop w:val="0"/>
                      <w:marBottom w:val="0"/>
                      <w:divBdr>
                        <w:top w:val="none" w:sz="0" w:space="0" w:color="auto"/>
                        <w:left w:val="none" w:sz="0" w:space="0" w:color="auto"/>
                        <w:bottom w:val="none" w:sz="0" w:space="0" w:color="auto"/>
                        <w:right w:val="none" w:sz="0" w:space="0" w:color="auto"/>
                      </w:divBdr>
                    </w:div>
                  </w:divsChild>
                </w:div>
                <w:div w:id="2023168581">
                  <w:marLeft w:val="0"/>
                  <w:marRight w:val="0"/>
                  <w:marTop w:val="0"/>
                  <w:marBottom w:val="0"/>
                  <w:divBdr>
                    <w:top w:val="none" w:sz="0" w:space="0" w:color="auto"/>
                    <w:left w:val="none" w:sz="0" w:space="0" w:color="auto"/>
                    <w:bottom w:val="none" w:sz="0" w:space="0" w:color="auto"/>
                    <w:right w:val="none" w:sz="0" w:space="0" w:color="auto"/>
                  </w:divBdr>
                  <w:divsChild>
                    <w:div w:id="1098327876">
                      <w:marLeft w:val="0"/>
                      <w:marRight w:val="0"/>
                      <w:marTop w:val="0"/>
                      <w:marBottom w:val="0"/>
                      <w:divBdr>
                        <w:top w:val="none" w:sz="0" w:space="0" w:color="auto"/>
                        <w:left w:val="none" w:sz="0" w:space="0" w:color="auto"/>
                        <w:bottom w:val="none" w:sz="0" w:space="0" w:color="auto"/>
                        <w:right w:val="none" w:sz="0" w:space="0" w:color="auto"/>
                      </w:divBdr>
                    </w:div>
                  </w:divsChild>
                </w:div>
                <w:div w:id="2027749669">
                  <w:marLeft w:val="0"/>
                  <w:marRight w:val="0"/>
                  <w:marTop w:val="0"/>
                  <w:marBottom w:val="0"/>
                  <w:divBdr>
                    <w:top w:val="none" w:sz="0" w:space="0" w:color="auto"/>
                    <w:left w:val="none" w:sz="0" w:space="0" w:color="auto"/>
                    <w:bottom w:val="none" w:sz="0" w:space="0" w:color="auto"/>
                    <w:right w:val="none" w:sz="0" w:space="0" w:color="auto"/>
                  </w:divBdr>
                  <w:divsChild>
                    <w:div w:id="1466385733">
                      <w:marLeft w:val="0"/>
                      <w:marRight w:val="0"/>
                      <w:marTop w:val="0"/>
                      <w:marBottom w:val="0"/>
                      <w:divBdr>
                        <w:top w:val="none" w:sz="0" w:space="0" w:color="auto"/>
                        <w:left w:val="none" w:sz="0" w:space="0" w:color="auto"/>
                        <w:bottom w:val="none" w:sz="0" w:space="0" w:color="auto"/>
                        <w:right w:val="none" w:sz="0" w:space="0" w:color="auto"/>
                      </w:divBdr>
                    </w:div>
                  </w:divsChild>
                </w:div>
                <w:div w:id="2048023930">
                  <w:marLeft w:val="0"/>
                  <w:marRight w:val="0"/>
                  <w:marTop w:val="0"/>
                  <w:marBottom w:val="0"/>
                  <w:divBdr>
                    <w:top w:val="none" w:sz="0" w:space="0" w:color="auto"/>
                    <w:left w:val="none" w:sz="0" w:space="0" w:color="auto"/>
                    <w:bottom w:val="none" w:sz="0" w:space="0" w:color="auto"/>
                    <w:right w:val="none" w:sz="0" w:space="0" w:color="auto"/>
                  </w:divBdr>
                  <w:divsChild>
                    <w:div w:id="740950703">
                      <w:marLeft w:val="0"/>
                      <w:marRight w:val="0"/>
                      <w:marTop w:val="0"/>
                      <w:marBottom w:val="0"/>
                      <w:divBdr>
                        <w:top w:val="none" w:sz="0" w:space="0" w:color="auto"/>
                        <w:left w:val="none" w:sz="0" w:space="0" w:color="auto"/>
                        <w:bottom w:val="none" w:sz="0" w:space="0" w:color="auto"/>
                        <w:right w:val="none" w:sz="0" w:space="0" w:color="auto"/>
                      </w:divBdr>
                    </w:div>
                    <w:div w:id="1948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896">
          <w:marLeft w:val="0"/>
          <w:marRight w:val="0"/>
          <w:marTop w:val="0"/>
          <w:marBottom w:val="0"/>
          <w:divBdr>
            <w:top w:val="none" w:sz="0" w:space="0" w:color="auto"/>
            <w:left w:val="none" w:sz="0" w:space="0" w:color="auto"/>
            <w:bottom w:val="none" w:sz="0" w:space="0" w:color="auto"/>
            <w:right w:val="none" w:sz="0" w:space="0" w:color="auto"/>
          </w:divBdr>
          <w:divsChild>
            <w:div w:id="26805056">
              <w:marLeft w:val="0"/>
              <w:marRight w:val="0"/>
              <w:marTop w:val="0"/>
              <w:marBottom w:val="0"/>
              <w:divBdr>
                <w:top w:val="none" w:sz="0" w:space="0" w:color="auto"/>
                <w:left w:val="none" w:sz="0" w:space="0" w:color="auto"/>
                <w:bottom w:val="none" w:sz="0" w:space="0" w:color="auto"/>
                <w:right w:val="none" w:sz="0" w:space="0" w:color="auto"/>
              </w:divBdr>
            </w:div>
            <w:div w:id="672874869">
              <w:marLeft w:val="0"/>
              <w:marRight w:val="0"/>
              <w:marTop w:val="0"/>
              <w:marBottom w:val="0"/>
              <w:divBdr>
                <w:top w:val="none" w:sz="0" w:space="0" w:color="auto"/>
                <w:left w:val="none" w:sz="0" w:space="0" w:color="auto"/>
                <w:bottom w:val="none" w:sz="0" w:space="0" w:color="auto"/>
                <w:right w:val="none" w:sz="0" w:space="0" w:color="auto"/>
              </w:divBdr>
            </w:div>
            <w:div w:id="859465301">
              <w:marLeft w:val="0"/>
              <w:marRight w:val="0"/>
              <w:marTop w:val="0"/>
              <w:marBottom w:val="0"/>
              <w:divBdr>
                <w:top w:val="none" w:sz="0" w:space="0" w:color="auto"/>
                <w:left w:val="none" w:sz="0" w:space="0" w:color="auto"/>
                <w:bottom w:val="none" w:sz="0" w:space="0" w:color="auto"/>
                <w:right w:val="none" w:sz="0" w:space="0" w:color="auto"/>
              </w:divBdr>
            </w:div>
            <w:div w:id="1008757141">
              <w:marLeft w:val="0"/>
              <w:marRight w:val="0"/>
              <w:marTop w:val="0"/>
              <w:marBottom w:val="0"/>
              <w:divBdr>
                <w:top w:val="none" w:sz="0" w:space="0" w:color="auto"/>
                <w:left w:val="none" w:sz="0" w:space="0" w:color="auto"/>
                <w:bottom w:val="none" w:sz="0" w:space="0" w:color="auto"/>
                <w:right w:val="none" w:sz="0" w:space="0" w:color="auto"/>
              </w:divBdr>
            </w:div>
            <w:div w:id="1294872465">
              <w:marLeft w:val="0"/>
              <w:marRight w:val="0"/>
              <w:marTop w:val="0"/>
              <w:marBottom w:val="0"/>
              <w:divBdr>
                <w:top w:val="none" w:sz="0" w:space="0" w:color="auto"/>
                <w:left w:val="none" w:sz="0" w:space="0" w:color="auto"/>
                <w:bottom w:val="none" w:sz="0" w:space="0" w:color="auto"/>
                <w:right w:val="none" w:sz="0" w:space="0" w:color="auto"/>
              </w:divBdr>
            </w:div>
          </w:divsChild>
        </w:div>
        <w:div w:id="2058163872">
          <w:marLeft w:val="0"/>
          <w:marRight w:val="0"/>
          <w:marTop w:val="0"/>
          <w:marBottom w:val="0"/>
          <w:divBdr>
            <w:top w:val="none" w:sz="0" w:space="0" w:color="auto"/>
            <w:left w:val="none" w:sz="0" w:space="0" w:color="auto"/>
            <w:bottom w:val="none" w:sz="0" w:space="0" w:color="auto"/>
            <w:right w:val="none" w:sz="0" w:space="0" w:color="auto"/>
          </w:divBdr>
          <w:divsChild>
            <w:div w:id="1866752093">
              <w:marLeft w:val="-75"/>
              <w:marRight w:val="0"/>
              <w:marTop w:val="30"/>
              <w:marBottom w:val="30"/>
              <w:divBdr>
                <w:top w:val="none" w:sz="0" w:space="0" w:color="auto"/>
                <w:left w:val="none" w:sz="0" w:space="0" w:color="auto"/>
                <w:bottom w:val="none" w:sz="0" w:space="0" w:color="auto"/>
                <w:right w:val="none" w:sz="0" w:space="0" w:color="auto"/>
              </w:divBdr>
              <w:divsChild>
                <w:div w:id="52002402">
                  <w:marLeft w:val="0"/>
                  <w:marRight w:val="0"/>
                  <w:marTop w:val="0"/>
                  <w:marBottom w:val="0"/>
                  <w:divBdr>
                    <w:top w:val="none" w:sz="0" w:space="0" w:color="auto"/>
                    <w:left w:val="none" w:sz="0" w:space="0" w:color="auto"/>
                    <w:bottom w:val="none" w:sz="0" w:space="0" w:color="auto"/>
                    <w:right w:val="none" w:sz="0" w:space="0" w:color="auto"/>
                  </w:divBdr>
                  <w:divsChild>
                    <w:div w:id="1634434627">
                      <w:marLeft w:val="0"/>
                      <w:marRight w:val="0"/>
                      <w:marTop w:val="0"/>
                      <w:marBottom w:val="0"/>
                      <w:divBdr>
                        <w:top w:val="none" w:sz="0" w:space="0" w:color="auto"/>
                        <w:left w:val="none" w:sz="0" w:space="0" w:color="auto"/>
                        <w:bottom w:val="none" w:sz="0" w:space="0" w:color="auto"/>
                        <w:right w:val="none" w:sz="0" w:space="0" w:color="auto"/>
                      </w:divBdr>
                    </w:div>
                  </w:divsChild>
                </w:div>
                <w:div w:id="360933439">
                  <w:marLeft w:val="0"/>
                  <w:marRight w:val="0"/>
                  <w:marTop w:val="0"/>
                  <w:marBottom w:val="0"/>
                  <w:divBdr>
                    <w:top w:val="none" w:sz="0" w:space="0" w:color="auto"/>
                    <w:left w:val="none" w:sz="0" w:space="0" w:color="auto"/>
                    <w:bottom w:val="none" w:sz="0" w:space="0" w:color="auto"/>
                    <w:right w:val="none" w:sz="0" w:space="0" w:color="auto"/>
                  </w:divBdr>
                  <w:divsChild>
                    <w:div w:id="200678019">
                      <w:marLeft w:val="0"/>
                      <w:marRight w:val="0"/>
                      <w:marTop w:val="0"/>
                      <w:marBottom w:val="0"/>
                      <w:divBdr>
                        <w:top w:val="none" w:sz="0" w:space="0" w:color="auto"/>
                        <w:left w:val="none" w:sz="0" w:space="0" w:color="auto"/>
                        <w:bottom w:val="none" w:sz="0" w:space="0" w:color="auto"/>
                        <w:right w:val="none" w:sz="0" w:space="0" w:color="auto"/>
                      </w:divBdr>
                    </w:div>
                  </w:divsChild>
                </w:div>
                <w:div w:id="444739532">
                  <w:marLeft w:val="0"/>
                  <w:marRight w:val="0"/>
                  <w:marTop w:val="0"/>
                  <w:marBottom w:val="0"/>
                  <w:divBdr>
                    <w:top w:val="none" w:sz="0" w:space="0" w:color="auto"/>
                    <w:left w:val="none" w:sz="0" w:space="0" w:color="auto"/>
                    <w:bottom w:val="none" w:sz="0" w:space="0" w:color="auto"/>
                    <w:right w:val="none" w:sz="0" w:space="0" w:color="auto"/>
                  </w:divBdr>
                  <w:divsChild>
                    <w:div w:id="1049037355">
                      <w:marLeft w:val="0"/>
                      <w:marRight w:val="0"/>
                      <w:marTop w:val="0"/>
                      <w:marBottom w:val="0"/>
                      <w:divBdr>
                        <w:top w:val="none" w:sz="0" w:space="0" w:color="auto"/>
                        <w:left w:val="none" w:sz="0" w:space="0" w:color="auto"/>
                        <w:bottom w:val="none" w:sz="0" w:space="0" w:color="auto"/>
                        <w:right w:val="none" w:sz="0" w:space="0" w:color="auto"/>
                      </w:divBdr>
                    </w:div>
                  </w:divsChild>
                </w:div>
                <w:div w:id="528882059">
                  <w:marLeft w:val="0"/>
                  <w:marRight w:val="0"/>
                  <w:marTop w:val="0"/>
                  <w:marBottom w:val="0"/>
                  <w:divBdr>
                    <w:top w:val="none" w:sz="0" w:space="0" w:color="auto"/>
                    <w:left w:val="none" w:sz="0" w:space="0" w:color="auto"/>
                    <w:bottom w:val="none" w:sz="0" w:space="0" w:color="auto"/>
                    <w:right w:val="none" w:sz="0" w:space="0" w:color="auto"/>
                  </w:divBdr>
                  <w:divsChild>
                    <w:div w:id="1863006650">
                      <w:marLeft w:val="0"/>
                      <w:marRight w:val="0"/>
                      <w:marTop w:val="0"/>
                      <w:marBottom w:val="0"/>
                      <w:divBdr>
                        <w:top w:val="none" w:sz="0" w:space="0" w:color="auto"/>
                        <w:left w:val="none" w:sz="0" w:space="0" w:color="auto"/>
                        <w:bottom w:val="none" w:sz="0" w:space="0" w:color="auto"/>
                        <w:right w:val="none" w:sz="0" w:space="0" w:color="auto"/>
                      </w:divBdr>
                    </w:div>
                  </w:divsChild>
                </w:div>
                <w:div w:id="547689930">
                  <w:marLeft w:val="0"/>
                  <w:marRight w:val="0"/>
                  <w:marTop w:val="0"/>
                  <w:marBottom w:val="0"/>
                  <w:divBdr>
                    <w:top w:val="none" w:sz="0" w:space="0" w:color="auto"/>
                    <w:left w:val="none" w:sz="0" w:space="0" w:color="auto"/>
                    <w:bottom w:val="none" w:sz="0" w:space="0" w:color="auto"/>
                    <w:right w:val="none" w:sz="0" w:space="0" w:color="auto"/>
                  </w:divBdr>
                  <w:divsChild>
                    <w:div w:id="1571964944">
                      <w:marLeft w:val="0"/>
                      <w:marRight w:val="0"/>
                      <w:marTop w:val="0"/>
                      <w:marBottom w:val="0"/>
                      <w:divBdr>
                        <w:top w:val="none" w:sz="0" w:space="0" w:color="auto"/>
                        <w:left w:val="none" w:sz="0" w:space="0" w:color="auto"/>
                        <w:bottom w:val="none" w:sz="0" w:space="0" w:color="auto"/>
                        <w:right w:val="none" w:sz="0" w:space="0" w:color="auto"/>
                      </w:divBdr>
                    </w:div>
                  </w:divsChild>
                </w:div>
                <w:div w:id="656805614">
                  <w:marLeft w:val="0"/>
                  <w:marRight w:val="0"/>
                  <w:marTop w:val="0"/>
                  <w:marBottom w:val="0"/>
                  <w:divBdr>
                    <w:top w:val="none" w:sz="0" w:space="0" w:color="auto"/>
                    <w:left w:val="none" w:sz="0" w:space="0" w:color="auto"/>
                    <w:bottom w:val="none" w:sz="0" w:space="0" w:color="auto"/>
                    <w:right w:val="none" w:sz="0" w:space="0" w:color="auto"/>
                  </w:divBdr>
                  <w:divsChild>
                    <w:div w:id="1310095839">
                      <w:marLeft w:val="0"/>
                      <w:marRight w:val="0"/>
                      <w:marTop w:val="0"/>
                      <w:marBottom w:val="0"/>
                      <w:divBdr>
                        <w:top w:val="none" w:sz="0" w:space="0" w:color="auto"/>
                        <w:left w:val="none" w:sz="0" w:space="0" w:color="auto"/>
                        <w:bottom w:val="none" w:sz="0" w:space="0" w:color="auto"/>
                        <w:right w:val="none" w:sz="0" w:space="0" w:color="auto"/>
                      </w:divBdr>
                    </w:div>
                    <w:div w:id="2134443570">
                      <w:marLeft w:val="0"/>
                      <w:marRight w:val="0"/>
                      <w:marTop w:val="0"/>
                      <w:marBottom w:val="0"/>
                      <w:divBdr>
                        <w:top w:val="none" w:sz="0" w:space="0" w:color="auto"/>
                        <w:left w:val="none" w:sz="0" w:space="0" w:color="auto"/>
                        <w:bottom w:val="none" w:sz="0" w:space="0" w:color="auto"/>
                        <w:right w:val="none" w:sz="0" w:space="0" w:color="auto"/>
                      </w:divBdr>
                    </w:div>
                  </w:divsChild>
                </w:div>
                <w:div w:id="758254422">
                  <w:marLeft w:val="0"/>
                  <w:marRight w:val="0"/>
                  <w:marTop w:val="0"/>
                  <w:marBottom w:val="0"/>
                  <w:divBdr>
                    <w:top w:val="none" w:sz="0" w:space="0" w:color="auto"/>
                    <w:left w:val="none" w:sz="0" w:space="0" w:color="auto"/>
                    <w:bottom w:val="none" w:sz="0" w:space="0" w:color="auto"/>
                    <w:right w:val="none" w:sz="0" w:space="0" w:color="auto"/>
                  </w:divBdr>
                  <w:divsChild>
                    <w:div w:id="1946234320">
                      <w:marLeft w:val="0"/>
                      <w:marRight w:val="0"/>
                      <w:marTop w:val="0"/>
                      <w:marBottom w:val="0"/>
                      <w:divBdr>
                        <w:top w:val="none" w:sz="0" w:space="0" w:color="auto"/>
                        <w:left w:val="none" w:sz="0" w:space="0" w:color="auto"/>
                        <w:bottom w:val="none" w:sz="0" w:space="0" w:color="auto"/>
                        <w:right w:val="none" w:sz="0" w:space="0" w:color="auto"/>
                      </w:divBdr>
                    </w:div>
                  </w:divsChild>
                </w:div>
                <w:div w:id="922689164">
                  <w:marLeft w:val="0"/>
                  <w:marRight w:val="0"/>
                  <w:marTop w:val="0"/>
                  <w:marBottom w:val="0"/>
                  <w:divBdr>
                    <w:top w:val="none" w:sz="0" w:space="0" w:color="auto"/>
                    <w:left w:val="none" w:sz="0" w:space="0" w:color="auto"/>
                    <w:bottom w:val="none" w:sz="0" w:space="0" w:color="auto"/>
                    <w:right w:val="none" w:sz="0" w:space="0" w:color="auto"/>
                  </w:divBdr>
                  <w:divsChild>
                    <w:div w:id="1706519738">
                      <w:marLeft w:val="0"/>
                      <w:marRight w:val="0"/>
                      <w:marTop w:val="0"/>
                      <w:marBottom w:val="0"/>
                      <w:divBdr>
                        <w:top w:val="none" w:sz="0" w:space="0" w:color="auto"/>
                        <w:left w:val="none" w:sz="0" w:space="0" w:color="auto"/>
                        <w:bottom w:val="none" w:sz="0" w:space="0" w:color="auto"/>
                        <w:right w:val="none" w:sz="0" w:space="0" w:color="auto"/>
                      </w:divBdr>
                    </w:div>
                  </w:divsChild>
                </w:div>
                <w:div w:id="1031606875">
                  <w:marLeft w:val="0"/>
                  <w:marRight w:val="0"/>
                  <w:marTop w:val="0"/>
                  <w:marBottom w:val="0"/>
                  <w:divBdr>
                    <w:top w:val="none" w:sz="0" w:space="0" w:color="auto"/>
                    <w:left w:val="none" w:sz="0" w:space="0" w:color="auto"/>
                    <w:bottom w:val="none" w:sz="0" w:space="0" w:color="auto"/>
                    <w:right w:val="none" w:sz="0" w:space="0" w:color="auto"/>
                  </w:divBdr>
                  <w:divsChild>
                    <w:div w:id="423691706">
                      <w:marLeft w:val="0"/>
                      <w:marRight w:val="0"/>
                      <w:marTop w:val="0"/>
                      <w:marBottom w:val="0"/>
                      <w:divBdr>
                        <w:top w:val="none" w:sz="0" w:space="0" w:color="auto"/>
                        <w:left w:val="none" w:sz="0" w:space="0" w:color="auto"/>
                        <w:bottom w:val="none" w:sz="0" w:space="0" w:color="auto"/>
                        <w:right w:val="none" w:sz="0" w:space="0" w:color="auto"/>
                      </w:divBdr>
                    </w:div>
                    <w:div w:id="1582911047">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340156602">
                      <w:marLeft w:val="0"/>
                      <w:marRight w:val="0"/>
                      <w:marTop w:val="0"/>
                      <w:marBottom w:val="0"/>
                      <w:divBdr>
                        <w:top w:val="none" w:sz="0" w:space="0" w:color="auto"/>
                        <w:left w:val="none" w:sz="0" w:space="0" w:color="auto"/>
                        <w:bottom w:val="none" w:sz="0" w:space="0" w:color="auto"/>
                        <w:right w:val="none" w:sz="0" w:space="0" w:color="auto"/>
                      </w:divBdr>
                    </w:div>
                    <w:div w:id="1833837839">
                      <w:marLeft w:val="0"/>
                      <w:marRight w:val="0"/>
                      <w:marTop w:val="0"/>
                      <w:marBottom w:val="0"/>
                      <w:divBdr>
                        <w:top w:val="none" w:sz="0" w:space="0" w:color="auto"/>
                        <w:left w:val="none" w:sz="0" w:space="0" w:color="auto"/>
                        <w:bottom w:val="none" w:sz="0" w:space="0" w:color="auto"/>
                        <w:right w:val="none" w:sz="0" w:space="0" w:color="auto"/>
                      </w:divBdr>
                    </w:div>
                  </w:divsChild>
                </w:div>
                <w:div w:id="1425299578">
                  <w:marLeft w:val="0"/>
                  <w:marRight w:val="0"/>
                  <w:marTop w:val="0"/>
                  <w:marBottom w:val="0"/>
                  <w:divBdr>
                    <w:top w:val="none" w:sz="0" w:space="0" w:color="auto"/>
                    <w:left w:val="none" w:sz="0" w:space="0" w:color="auto"/>
                    <w:bottom w:val="none" w:sz="0" w:space="0" w:color="auto"/>
                    <w:right w:val="none" w:sz="0" w:space="0" w:color="auto"/>
                  </w:divBdr>
                  <w:divsChild>
                    <w:div w:id="489254478">
                      <w:marLeft w:val="0"/>
                      <w:marRight w:val="0"/>
                      <w:marTop w:val="0"/>
                      <w:marBottom w:val="0"/>
                      <w:divBdr>
                        <w:top w:val="none" w:sz="0" w:space="0" w:color="auto"/>
                        <w:left w:val="none" w:sz="0" w:space="0" w:color="auto"/>
                        <w:bottom w:val="none" w:sz="0" w:space="0" w:color="auto"/>
                        <w:right w:val="none" w:sz="0" w:space="0" w:color="auto"/>
                      </w:divBdr>
                    </w:div>
                  </w:divsChild>
                </w:div>
                <w:div w:id="1548490899">
                  <w:marLeft w:val="0"/>
                  <w:marRight w:val="0"/>
                  <w:marTop w:val="0"/>
                  <w:marBottom w:val="0"/>
                  <w:divBdr>
                    <w:top w:val="none" w:sz="0" w:space="0" w:color="auto"/>
                    <w:left w:val="none" w:sz="0" w:space="0" w:color="auto"/>
                    <w:bottom w:val="none" w:sz="0" w:space="0" w:color="auto"/>
                    <w:right w:val="none" w:sz="0" w:space="0" w:color="auto"/>
                  </w:divBdr>
                  <w:divsChild>
                    <w:div w:id="1109740348">
                      <w:marLeft w:val="0"/>
                      <w:marRight w:val="0"/>
                      <w:marTop w:val="0"/>
                      <w:marBottom w:val="0"/>
                      <w:divBdr>
                        <w:top w:val="none" w:sz="0" w:space="0" w:color="auto"/>
                        <w:left w:val="none" w:sz="0" w:space="0" w:color="auto"/>
                        <w:bottom w:val="none" w:sz="0" w:space="0" w:color="auto"/>
                        <w:right w:val="none" w:sz="0" w:space="0" w:color="auto"/>
                      </w:divBdr>
                    </w:div>
                    <w:div w:id="2074543279">
                      <w:marLeft w:val="0"/>
                      <w:marRight w:val="0"/>
                      <w:marTop w:val="0"/>
                      <w:marBottom w:val="0"/>
                      <w:divBdr>
                        <w:top w:val="none" w:sz="0" w:space="0" w:color="auto"/>
                        <w:left w:val="none" w:sz="0" w:space="0" w:color="auto"/>
                        <w:bottom w:val="none" w:sz="0" w:space="0" w:color="auto"/>
                        <w:right w:val="none" w:sz="0" w:space="0" w:color="auto"/>
                      </w:divBdr>
                    </w:div>
                  </w:divsChild>
                </w:div>
                <w:div w:id="1615484041">
                  <w:marLeft w:val="0"/>
                  <w:marRight w:val="0"/>
                  <w:marTop w:val="0"/>
                  <w:marBottom w:val="0"/>
                  <w:divBdr>
                    <w:top w:val="none" w:sz="0" w:space="0" w:color="auto"/>
                    <w:left w:val="none" w:sz="0" w:space="0" w:color="auto"/>
                    <w:bottom w:val="none" w:sz="0" w:space="0" w:color="auto"/>
                    <w:right w:val="none" w:sz="0" w:space="0" w:color="auto"/>
                  </w:divBdr>
                  <w:divsChild>
                    <w:div w:id="1124034129">
                      <w:marLeft w:val="0"/>
                      <w:marRight w:val="0"/>
                      <w:marTop w:val="0"/>
                      <w:marBottom w:val="0"/>
                      <w:divBdr>
                        <w:top w:val="none" w:sz="0" w:space="0" w:color="auto"/>
                        <w:left w:val="none" w:sz="0" w:space="0" w:color="auto"/>
                        <w:bottom w:val="none" w:sz="0" w:space="0" w:color="auto"/>
                        <w:right w:val="none" w:sz="0" w:space="0" w:color="auto"/>
                      </w:divBdr>
                    </w:div>
                  </w:divsChild>
                </w:div>
                <w:div w:id="1680035350">
                  <w:marLeft w:val="0"/>
                  <w:marRight w:val="0"/>
                  <w:marTop w:val="0"/>
                  <w:marBottom w:val="0"/>
                  <w:divBdr>
                    <w:top w:val="none" w:sz="0" w:space="0" w:color="auto"/>
                    <w:left w:val="none" w:sz="0" w:space="0" w:color="auto"/>
                    <w:bottom w:val="none" w:sz="0" w:space="0" w:color="auto"/>
                    <w:right w:val="none" w:sz="0" w:space="0" w:color="auto"/>
                  </w:divBdr>
                  <w:divsChild>
                    <w:div w:id="740909421">
                      <w:marLeft w:val="0"/>
                      <w:marRight w:val="0"/>
                      <w:marTop w:val="0"/>
                      <w:marBottom w:val="0"/>
                      <w:divBdr>
                        <w:top w:val="none" w:sz="0" w:space="0" w:color="auto"/>
                        <w:left w:val="none" w:sz="0" w:space="0" w:color="auto"/>
                        <w:bottom w:val="none" w:sz="0" w:space="0" w:color="auto"/>
                        <w:right w:val="none" w:sz="0" w:space="0" w:color="auto"/>
                      </w:divBdr>
                    </w:div>
                    <w:div w:id="1213686817">
                      <w:marLeft w:val="0"/>
                      <w:marRight w:val="0"/>
                      <w:marTop w:val="0"/>
                      <w:marBottom w:val="0"/>
                      <w:divBdr>
                        <w:top w:val="none" w:sz="0" w:space="0" w:color="auto"/>
                        <w:left w:val="none" w:sz="0" w:space="0" w:color="auto"/>
                        <w:bottom w:val="none" w:sz="0" w:space="0" w:color="auto"/>
                        <w:right w:val="none" w:sz="0" w:space="0" w:color="auto"/>
                      </w:divBdr>
                    </w:div>
                  </w:divsChild>
                </w:div>
                <w:div w:id="1845243853">
                  <w:marLeft w:val="0"/>
                  <w:marRight w:val="0"/>
                  <w:marTop w:val="0"/>
                  <w:marBottom w:val="0"/>
                  <w:divBdr>
                    <w:top w:val="none" w:sz="0" w:space="0" w:color="auto"/>
                    <w:left w:val="none" w:sz="0" w:space="0" w:color="auto"/>
                    <w:bottom w:val="none" w:sz="0" w:space="0" w:color="auto"/>
                    <w:right w:val="none" w:sz="0" w:space="0" w:color="auto"/>
                  </w:divBdr>
                  <w:divsChild>
                    <w:div w:id="2067871190">
                      <w:marLeft w:val="0"/>
                      <w:marRight w:val="0"/>
                      <w:marTop w:val="0"/>
                      <w:marBottom w:val="0"/>
                      <w:divBdr>
                        <w:top w:val="none" w:sz="0" w:space="0" w:color="auto"/>
                        <w:left w:val="none" w:sz="0" w:space="0" w:color="auto"/>
                        <w:bottom w:val="none" w:sz="0" w:space="0" w:color="auto"/>
                        <w:right w:val="none" w:sz="0" w:space="0" w:color="auto"/>
                      </w:divBdr>
                    </w:div>
                  </w:divsChild>
                </w:div>
                <w:div w:id="1853952756">
                  <w:marLeft w:val="0"/>
                  <w:marRight w:val="0"/>
                  <w:marTop w:val="0"/>
                  <w:marBottom w:val="0"/>
                  <w:divBdr>
                    <w:top w:val="none" w:sz="0" w:space="0" w:color="auto"/>
                    <w:left w:val="none" w:sz="0" w:space="0" w:color="auto"/>
                    <w:bottom w:val="none" w:sz="0" w:space="0" w:color="auto"/>
                    <w:right w:val="none" w:sz="0" w:space="0" w:color="auto"/>
                  </w:divBdr>
                  <w:divsChild>
                    <w:div w:id="1145858268">
                      <w:marLeft w:val="0"/>
                      <w:marRight w:val="0"/>
                      <w:marTop w:val="0"/>
                      <w:marBottom w:val="0"/>
                      <w:divBdr>
                        <w:top w:val="none" w:sz="0" w:space="0" w:color="auto"/>
                        <w:left w:val="none" w:sz="0" w:space="0" w:color="auto"/>
                        <w:bottom w:val="none" w:sz="0" w:space="0" w:color="auto"/>
                        <w:right w:val="none" w:sz="0" w:space="0" w:color="auto"/>
                      </w:divBdr>
                    </w:div>
                    <w:div w:id="1154299743">
                      <w:marLeft w:val="0"/>
                      <w:marRight w:val="0"/>
                      <w:marTop w:val="0"/>
                      <w:marBottom w:val="0"/>
                      <w:divBdr>
                        <w:top w:val="none" w:sz="0" w:space="0" w:color="auto"/>
                        <w:left w:val="none" w:sz="0" w:space="0" w:color="auto"/>
                        <w:bottom w:val="none" w:sz="0" w:space="0" w:color="auto"/>
                        <w:right w:val="none" w:sz="0" w:space="0" w:color="auto"/>
                      </w:divBdr>
                    </w:div>
                  </w:divsChild>
                </w:div>
                <w:div w:id="1898396252">
                  <w:marLeft w:val="0"/>
                  <w:marRight w:val="0"/>
                  <w:marTop w:val="0"/>
                  <w:marBottom w:val="0"/>
                  <w:divBdr>
                    <w:top w:val="none" w:sz="0" w:space="0" w:color="auto"/>
                    <w:left w:val="none" w:sz="0" w:space="0" w:color="auto"/>
                    <w:bottom w:val="none" w:sz="0" w:space="0" w:color="auto"/>
                    <w:right w:val="none" w:sz="0" w:space="0" w:color="auto"/>
                  </w:divBdr>
                  <w:divsChild>
                    <w:div w:id="510997384">
                      <w:marLeft w:val="0"/>
                      <w:marRight w:val="0"/>
                      <w:marTop w:val="0"/>
                      <w:marBottom w:val="0"/>
                      <w:divBdr>
                        <w:top w:val="none" w:sz="0" w:space="0" w:color="auto"/>
                        <w:left w:val="none" w:sz="0" w:space="0" w:color="auto"/>
                        <w:bottom w:val="none" w:sz="0" w:space="0" w:color="auto"/>
                        <w:right w:val="none" w:sz="0" w:space="0" w:color="auto"/>
                      </w:divBdr>
                    </w:div>
                    <w:div w:id="1387483689">
                      <w:marLeft w:val="0"/>
                      <w:marRight w:val="0"/>
                      <w:marTop w:val="0"/>
                      <w:marBottom w:val="0"/>
                      <w:divBdr>
                        <w:top w:val="none" w:sz="0" w:space="0" w:color="auto"/>
                        <w:left w:val="none" w:sz="0" w:space="0" w:color="auto"/>
                        <w:bottom w:val="none" w:sz="0" w:space="0" w:color="auto"/>
                        <w:right w:val="none" w:sz="0" w:space="0" w:color="auto"/>
                      </w:divBdr>
                    </w:div>
                  </w:divsChild>
                </w:div>
                <w:div w:id="1939946943">
                  <w:marLeft w:val="0"/>
                  <w:marRight w:val="0"/>
                  <w:marTop w:val="0"/>
                  <w:marBottom w:val="0"/>
                  <w:divBdr>
                    <w:top w:val="none" w:sz="0" w:space="0" w:color="auto"/>
                    <w:left w:val="none" w:sz="0" w:space="0" w:color="auto"/>
                    <w:bottom w:val="none" w:sz="0" w:space="0" w:color="auto"/>
                    <w:right w:val="none" w:sz="0" w:space="0" w:color="auto"/>
                  </w:divBdr>
                  <w:divsChild>
                    <w:div w:id="1994096001">
                      <w:marLeft w:val="0"/>
                      <w:marRight w:val="0"/>
                      <w:marTop w:val="0"/>
                      <w:marBottom w:val="0"/>
                      <w:divBdr>
                        <w:top w:val="none" w:sz="0" w:space="0" w:color="auto"/>
                        <w:left w:val="none" w:sz="0" w:space="0" w:color="auto"/>
                        <w:bottom w:val="none" w:sz="0" w:space="0" w:color="auto"/>
                        <w:right w:val="none" w:sz="0" w:space="0" w:color="auto"/>
                      </w:divBdr>
                    </w:div>
                    <w:div w:id="2014725405">
                      <w:marLeft w:val="0"/>
                      <w:marRight w:val="0"/>
                      <w:marTop w:val="0"/>
                      <w:marBottom w:val="0"/>
                      <w:divBdr>
                        <w:top w:val="none" w:sz="0" w:space="0" w:color="auto"/>
                        <w:left w:val="none" w:sz="0" w:space="0" w:color="auto"/>
                        <w:bottom w:val="none" w:sz="0" w:space="0" w:color="auto"/>
                        <w:right w:val="none" w:sz="0" w:space="0" w:color="auto"/>
                      </w:divBdr>
                    </w:div>
                  </w:divsChild>
                </w:div>
                <w:div w:id="1942715751">
                  <w:marLeft w:val="0"/>
                  <w:marRight w:val="0"/>
                  <w:marTop w:val="0"/>
                  <w:marBottom w:val="0"/>
                  <w:divBdr>
                    <w:top w:val="none" w:sz="0" w:space="0" w:color="auto"/>
                    <w:left w:val="none" w:sz="0" w:space="0" w:color="auto"/>
                    <w:bottom w:val="none" w:sz="0" w:space="0" w:color="auto"/>
                    <w:right w:val="none" w:sz="0" w:space="0" w:color="auto"/>
                  </w:divBdr>
                  <w:divsChild>
                    <w:div w:id="1404990255">
                      <w:marLeft w:val="0"/>
                      <w:marRight w:val="0"/>
                      <w:marTop w:val="0"/>
                      <w:marBottom w:val="0"/>
                      <w:divBdr>
                        <w:top w:val="none" w:sz="0" w:space="0" w:color="auto"/>
                        <w:left w:val="none" w:sz="0" w:space="0" w:color="auto"/>
                        <w:bottom w:val="none" w:sz="0" w:space="0" w:color="auto"/>
                        <w:right w:val="none" w:sz="0" w:space="0" w:color="auto"/>
                      </w:divBdr>
                    </w:div>
                  </w:divsChild>
                </w:div>
                <w:div w:id="2111312168">
                  <w:marLeft w:val="0"/>
                  <w:marRight w:val="0"/>
                  <w:marTop w:val="0"/>
                  <w:marBottom w:val="0"/>
                  <w:divBdr>
                    <w:top w:val="none" w:sz="0" w:space="0" w:color="auto"/>
                    <w:left w:val="none" w:sz="0" w:space="0" w:color="auto"/>
                    <w:bottom w:val="none" w:sz="0" w:space="0" w:color="auto"/>
                    <w:right w:val="none" w:sz="0" w:space="0" w:color="auto"/>
                  </w:divBdr>
                  <w:divsChild>
                    <w:div w:id="251209534">
                      <w:marLeft w:val="0"/>
                      <w:marRight w:val="0"/>
                      <w:marTop w:val="0"/>
                      <w:marBottom w:val="0"/>
                      <w:divBdr>
                        <w:top w:val="none" w:sz="0" w:space="0" w:color="auto"/>
                        <w:left w:val="none" w:sz="0" w:space="0" w:color="auto"/>
                        <w:bottom w:val="none" w:sz="0" w:space="0" w:color="auto"/>
                        <w:right w:val="none" w:sz="0" w:space="0" w:color="auto"/>
                      </w:divBdr>
                    </w:div>
                    <w:div w:id="488904496">
                      <w:marLeft w:val="0"/>
                      <w:marRight w:val="0"/>
                      <w:marTop w:val="0"/>
                      <w:marBottom w:val="0"/>
                      <w:divBdr>
                        <w:top w:val="none" w:sz="0" w:space="0" w:color="auto"/>
                        <w:left w:val="none" w:sz="0" w:space="0" w:color="auto"/>
                        <w:bottom w:val="none" w:sz="0" w:space="0" w:color="auto"/>
                        <w:right w:val="none" w:sz="0" w:space="0" w:color="auto"/>
                      </w:divBdr>
                    </w:div>
                  </w:divsChild>
                </w:div>
                <w:div w:id="2114393868">
                  <w:marLeft w:val="0"/>
                  <w:marRight w:val="0"/>
                  <w:marTop w:val="0"/>
                  <w:marBottom w:val="0"/>
                  <w:divBdr>
                    <w:top w:val="none" w:sz="0" w:space="0" w:color="auto"/>
                    <w:left w:val="none" w:sz="0" w:space="0" w:color="auto"/>
                    <w:bottom w:val="none" w:sz="0" w:space="0" w:color="auto"/>
                    <w:right w:val="none" w:sz="0" w:space="0" w:color="auto"/>
                  </w:divBdr>
                  <w:divsChild>
                    <w:div w:id="410540729">
                      <w:marLeft w:val="0"/>
                      <w:marRight w:val="0"/>
                      <w:marTop w:val="0"/>
                      <w:marBottom w:val="0"/>
                      <w:divBdr>
                        <w:top w:val="none" w:sz="0" w:space="0" w:color="auto"/>
                        <w:left w:val="none" w:sz="0" w:space="0" w:color="auto"/>
                        <w:bottom w:val="none" w:sz="0" w:space="0" w:color="auto"/>
                        <w:right w:val="none" w:sz="0" w:space="0" w:color="auto"/>
                      </w:divBdr>
                    </w:div>
                    <w:div w:id="966742129">
                      <w:marLeft w:val="0"/>
                      <w:marRight w:val="0"/>
                      <w:marTop w:val="0"/>
                      <w:marBottom w:val="0"/>
                      <w:divBdr>
                        <w:top w:val="none" w:sz="0" w:space="0" w:color="auto"/>
                        <w:left w:val="none" w:sz="0" w:space="0" w:color="auto"/>
                        <w:bottom w:val="none" w:sz="0" w:space="0" w:color="auto"/>
                        <w:right w:val="none" w:sz="0" w:space="0" w:color="auto"/>
                      </w:divBdr>
                    </w:div>
                  </w:divsChild>
                </w:div>
                <w:div w:id="2145194575">
                  <w:marLeft w:val="0"/>
                  <w:marRight w:val="0"/>
                  <w:marTop w:val="0"/>
                  <w:marBottom w:val="0"/>
                  <w:divBdr>
                    <w:top w:val="none" w:sz="0" w:space="0" w:color="auto"/>
                    <w:left w:val="none" w:sz="0" w:space="0" w:color="auto"/>
                    <w:bottom w:val="none" w:sz="0" w:space="0" w:color="auto"/>
                    <w:right w:val="none" w:sz="0" w:space="0" w:color="auto"/>
                  </w:divBdr>
                  <w:divsChild>
                    <w:div w:id="1187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584">
          <w:marLeft w:val="0"/>
          <w:marRight w:val="0"/>
          <w:marTop w:val="0"/>
          <w:marBottom w:val="0"/>
          <w:divBdr>
            <w:top w:val="none" w:sz="0" w:space="0" w:color="auto"/>
            <w:left w:val="none" w:sz="0" w:space="0" w:color="auto"/>
            <w:bottom w:val="none" w:sz="0" w:space="0" w:color="auto"/>
            <w:right w:val="none" w:sz="0" w:space="0" w:color="auto"/>
          </w:divBdr>
        </w:div>
        <w:div w:id="2080201744">
          <w:marLeft w:val="0"/>
          <w:marRight w:val="0"/>
          <w:marTop w:val="0"/>
          <w:marBottom w:val="0"/>
          <w:divBdr>
            <w:top w:val="none" w:sz="0" w:space="0" w:color="auto"/>
            <w:left w:val="none" w:sz="0" w:space="0" w:color="auto"/>
            <w:bottom w:val="none" w:sz="0" w:space="0" w:color="auto"/>
            <w:right w:val="none" w:sz="0" w:space="0" w:color="auto"/>
          </w:divBdr>
          <w:divsChild>
            <w:div w:id="17318928">
              <w:marLeft w:val="0"/>
              <w:marRight w:val="0"/>
              <w:marTop w:val="0"/>
              <w:marBottom w:val="0"/>
              <w:divBdr>
                <w:top w:val="none" w:sz="0" w:space="0" w:color="auto"/>
                <w:left w:val="none" w:sz="0" w:space="0" w:color="auto"/>
                <w:bottom w:val="none" w:sz="0" w:space="0" w:color="auto"/>
                <w:right w:val="none" w:sz="0" w:space="0" w:color="auto"/>
              </w:divBdr>
            </w:div>
            <w:div w:id="588541078">
              <w:marLeft w:val="0"/>
              <w:marRight w:val="0"/>
              <w:marTop w:val="0"/>
              <w:marBottom w:val="0"/>
              <w:divBdr>
                <w:top w:val="none" w:sz="0" w:space="0" w:color="auto"/>
                <w:left w:val="none" w:sz="0" w:space="0" w:color="auto"/>
                <w:bottom w:val="none" w:sz="0" w:space="0" w:color="auto"/>
                <w:right w:val="none" w:sz="0" w:space="0" w:color="auto"/>
              </w:divBdr>
            </w:div>
            <w:div w:id="1160776154">
              <w:marLeft w:val="0"/>
              <w:marRight w:val="0"/>
              <w:marTop w:val="0"/>
              <w:marBottom w:val="0"/>
              <w:divBdr>
                <w:top w:val="none" w:sz="0" w:space="0" w:color="auto"/>
                <w:left w:val="none" w:sz="0" w:space="0" w:color="auto"/>
                <w:bottom w:val="none" w:sz="0" w:space="0" w:color="auto"/>
                <w:right w:val="none" w:sz="0" w:space="0" w:color="auto"/>
              </w:divBdr>
            </w:div>
            <w:div w:id="1285769314">
              <w:marLeft w:val="0"/>
              <w:marRight w:val="0"/>
              <w:marTop w:val="0"/>
              <w:marBottom w:val="0"/>
              <w:divBdr>
                <w:top w:val="none" w:sz="0" w:space="0" w:color="auto"/>
                <w:left w:val="none" w:sz="0" w:space="0" w:color="auto"/>
                <w:bottom w:val="none" w:sz="0" w:space="0" w:color="auto"/>
                <w:right w:val="none" w:sz="0" w:space="0" w:color="auto"/>
              </w:divBdr>
            </w:div>
            <w:div w:id="1354569613">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613752911">
              <w:marLeft w:val="-75"/>
              <w:marRight w:val="0"/>
              <w:marTop w:val="30"/>
              <w:marBottom w:val="30"/>
              <w:divBdr>
                <w:top w:val="none" w:sz="0" w:space="0" w:color="auto"/>
                <w:left w:val="none" w:sz="0" w:space="0" w:color="auto"/>
                <w:bottom w:val="none" w:sz="0" w:space="0" w:color="auto"/>
                <w:right w:val="none" w:sz="0" w:space="0" w:color="auto"/>
              </w:divBdr>
              <w:divsChild>
                <w:div w:id="250747658">
                  <w:marLeft w:val="0"/>
                  <w:marRight w:val="0"/>
                  <w:marTop w:val="0"/>
                  <w:marBottom w:val="0"/>
                  <w:divBdr>
                    <w:top w:val="none" w:sz="0" w:space="0" w:color="auto"/>
                    <w:left w:val="none" w:sz="0" w:space="0" w:color="auto"/>
                    <w:bottom w:val="none" w:sz="0" w:space="0" w:color="auto"/>
                    <w:right w:val="none" w:sz="0" w:space="0" w:color="auto"/>
                  </w:divBdr>
                  <w:divsChild>
                    <w:div w:id="131992080">
                      <w:marLeft w:val="0"/>
                      <w:marRight w:val="0"/>
                      <w:marTop w:val="0"/>
                      <w:marBottom w:val="0"/>
                      <w:divBdr>
                        <w:top w:val="none" w:sz="0" w:space="0" w:color="auto"/>
                        <w:left w:val="none" w:sz="0" w:space="0" w:color="auto"/>
                        <w:bottom w:val="none" w:sz="0" w:space="0" w:color="auto"/>
                        <w:right w:val="none" w:sz="0" w:space="0" w:color="auto"/>
                      </w:divBdr>
                    </w:div>
                  </w:divsChild>
                </w:div>
                <w:div w:id="448860971">
                  <w:marLeft w:val="0"/>
                  <w:marRight w:val="0"/>
                  <w:marTop w:val="0"/>
                  <w:marBottom w:val="0"/>
                  <w:divBdr>
                    <w:top w:val="none" w:sz="0" w:space="0" w:color="auto"/>
                    <w:left w:val="none" w:sz="0" w:space="0" w:color="auto"/>
                    <w:bottom w:val="none" w:sz="0" w:space="0" w:color="auto"/>
                    <w:right w:val="none" w:sz="0" w:space="0" w:color="auto"/>
                  </w:divBdr>
                  <w:divsChild>
                    <w:div w:id="684675569">
                      <w:marLeft w:val="0"/>
                      <w:marRight w:val="0"/>
                      <w:marTop w:val="0"/>
                      <w:marBottom w:val="0"/>
                      <w:divBdr>
                        <w:top w:val="none" w:sz="0" w:space="0" w:color="auto"/>
                        <w:left w:val="none" w:sz="0" w:space="0" w:color="auto"/>
                        <w:bottom w:val="none" w:sz="0" w:space="0" w:color="auto"/>
                        <w:right w:val="none" w:sz="0" w:space="0" w:color="auto"/>
                      </w:divBdr>
                    </w:div>
                  </w:divsChild>
                </w:div>
                <w:div w:id="636106848">
                  <w:marLeft w:val="0"/>
                  <w:marRight w:val="0"/>
                  <w:marTop w:val="0"/>
                  <w:marBottom w:val="0"/>
                  <w:divBdr>
                    <w:top w:val="none" w:sz="0" w:space="0" w:color="auto"/>
                    <w:left w:val="none" w:sz="0" w:space="0" w:color="auto"/>
                    <w:bottom w:val="none" w:sz="0" w:space="0" w:color="auto"/>
                    <w:right w:val="none" w:sz="0" w:space="0" w:color="auto"/>
                  </w:divBdr>
                  <w:divsChild>
                    <w:div w:id="870189378">
                      <w:marLeft w:val="0"/>
                      <w:marRight w:val="0"/>
                      <w:marTop w:val="0"/>
                      <w:marBottom w:val="0"/>
                      <w:divBdr>
                        <w:top w:val="none" w:sz="0" w:space="0" w:color="auto"/>
                        <w:left w:val="none" w:sz="0" w:space="0" w:color="auto"/>
                        <w:bottom w:val="none" w:sz="0" w:space="0" w:color="auto"/>
                        <w:right w:val="none" w:sz="0" w:space="0" w:color="auto"/>
                      </w:divBdr>
                    </w:div>
                  </w:divsChild>
                </w:div>
                <w:div w:id="810446206">
                  <w:marLeft w:val="0"/>
                  <w:marRight w:val="0"/>
                  <w:marTop w:val="0"/>
                  <w:marBottom w:val="0"/>
                  <w:divBdr>
                    <w:top w:val="none" w:sz="0" w:space="0" w:color="auto"/>
                    <w:left w:val="none" w:sz="0" w:space="0" w:color="auto"/>
                    <w:bottom w:val="none" w:sz="0" w:space="0" w:color="auto"/>
                    <w:right w:val="none" w:sz="0" w:space="0" w:color="auto"/>
                  </w:divBdr>
                  <w:divsChild>
                    <w:div w:id="865362909">
                      <w:marLeft w:val="0"/>
                      <w:marRight w:val="0"/>
                      <w:marTop w:val="0"/>
                      <w:marBottom w:val="0"/>
                      <w:divBdr>
                        <w:top w:val="none" w:sz="0" w:space="0" w:color="auto"/>
                        <w:left w:val="none" w:sz="0" w:space="0" w:color="auto"/>
                        <w:bottom w:val="none" w:sz="0" w:space="0" w:color="auto"/>
                        <w:right w:val="none" w:sz="0" w:space="0" w:color="auto"/>
                      </w:divBdr>
                    </w:div>
                  </w:divsChild>
                </w:div>
                <w:div w:id="811678957">
                  <w:marLeft w:val="0"/>
                  <w:marRight w:val="0"/>
                  <w:marTop w:val="0"/>
                  <w:marBottom w:val="0"/>
                  <w:divBdr>
                    <w:top w:val="none" w:sz="0" w:space="0" w:color="auto"/>
                    <w:left w:val="none" w:sz="0" w:space="0" w:color="auto"/>
                    <w:bottom w:val="none" w:sz="0" w:space="0" w:color="auto"/>
                    <w:right w:val="none" w:sz="0" w:space="0" w:color="auto"/>
                  </w:divBdr>
                  <w:divsChild>
                    <w:div w:id="533344577">
                      <w:marLeft w:val="0"/>
                      <w:marRight w:val="0"/>
                      <w:marTop w:val="0"/>
                      <w:marBottom w:val="0"/>
                      <w:divBdr>
                        <w:top w:val="none" w:sz="0" w:space="0" w:color="auto"/>
                        <w:left w:val="none" w:sz="0" w:space="0" w:color="auto"/>
                        <w:bottom w:val="none" w:sz="0" w:space="0" w:color="auto"/>
                        <w:right w:val="none" w:sz="0" w:space="0" w:color="auto"/>
                      </w:divBdr>
                    </w:div>
                  </w:divsChild>
                </w:div>
                <w:div w:id="1021280048">
                  <w:marLeft w:val="0"/>
                  <w:marRight w:val="0"/>
                  <w:marTop w:val="0"/>
                  <w:marBottom w:val="0"/>
                  <w:divBdr>
                    <w:top w:val="none" w:sz="0" w:space="0" w:color="auto"/>
                    <w:left w:val="none" w:sz="0" w:space="0" w:color="auto"/>
                    <w:bottom w:val="none" w:sz="0" w:space="0" w:color="auto"/>
                    <w:right w:val="none" w:sz="0" w:space="0" w:color="auto"/>
                  </w:divBdr>
                  <w:divsChild>
                    <w:div w:id="1342589839">
                      <w:marLeft w:val="0"/>
                      <w:marRight w:val="0"/>
                      <w:marTop w:val="0"/>
                      <w:marBottom w:val="0"/>
                      <w:divBdr>
                        <w:top w:val="none" w:sz="0" w:space="0" w:color="auto"/>
                        <w:left w:val="none" w:sz="0" w:space="0" w:color="auto"/>
                        <w:bottom w:val="none" w:sz="0" w:space="0" w:color="auto"/>
                        <w:right w:val="none" w:sz="0" w:space="0" w:color="auto"/>
                      </w:divBdr>
                    </w:div>
                  </w:divsChild>
                </w:div>
                <w:div w:id="1408070135">
                  <w:marLeft w:val="0"/>
                  <w:marRight w:val="0"/>
                  <w:marTop w:val="0"/>
                  <w:marBottom w:val="0"/>
                  <w:divBdr>
                    <w:top w:val="none" w:sz="0" w:space="0" w:color="auto"/>
                    <w:left w:val="none" w:sz="0" w:space="0" w:color="auto"/>
                    <w:bottom w:val="none" w:sz="0" w:space="0" w:color="auto"/>
                    <w:right w:val="none" w:sz="0" w:space="0" w:color="auto"/>
                  </w:divBdr>
                  <w:divsChild>
                    <w:div w:id="1692602955">
                      <w:marLeft w:val="0"/>
                      <w:marRight w:val="0"/>
                      <w:marTop w:val="0"/>
                      <w:marBottom w:val="0"/>
                      <w:divBdr>
                        <w:top w:val="none" w:sz="0" w:space="0" w:color="auto"/>
                        <w:left w:val="none" w:sz="0" w:space="0" w:color="auto"/>
                        <w:bottom w:val="none" w:sz="0" w:space="0" w:color="auto"/>
                        <w:right w:val="none" w:sz="0" w:space="0" w:color="auto"/>
                      </w:divBdr>
                    </w:div>
                  </w:divsChild>
                </w:div>
                <w:div w:id="1530028516">
                  <w:marLeft w:val="0"/>
                  <w:marRight w:val="0"/>
                  <w:marTop w:val="0"/>
                  <w:marBottom w:val="0"/>
                  <w:divBdr>
                    <w:top w:val="none" w:sz="0" w:space="0" w:color="auto"/>
                    <w:left w:val="none" w:sz="0" w:space="0" w:color="auto"/>
                    <w:bottom w:val="none" w:sz="0" w:space="0" w:color="auto"/>
                    <w:right w:val="none" w:sz="0" w:space="0" w:color="auto"/>
                  </w:divBdr>
                  <w:divsChild>
                    <w:div w:id="1333296916">
                      <w:marLeft w:val="0"/>
                      <w:marRight w:val="0"/>
                      <w:marTop w:val="0"/>
                      <w:marBottom w:val="0"/>
                      <w:divBdr>
                        <w:top w:val="none" w:sz="0" w:space="0" w:color="auto"/>
                        <w:left w:val="none" w:sz="0" w:space="0" w:color="auto"/>
                        <w:bottom w:val="none" w:sz="0" w:space="0" w:color="auto"/>
                        <w:right w:val="none" w:sz="0" w:space="0" w:color="auto"/>
                      </w:divBdr>
                    </w:div>
                  </w:divsChild>
                </w:div>
                <w:div w:id="1747534213">
                  <w:marLeft w:val="0"/>
                  <w:marRight w:val="0"/>
                  <w:marTop w:val="0"/>
                  <w:marBottom w:val="0"/>
                  <w:divBdr>
                    <w:top w:val="none" w:sz="0" w:space="0" w:color="auto"/>
                    <w:left w:val="none" w:sz="0" w:space="0" w:color="auto"/>
                    <w:bottom w:val="none" w:sz="0" w:space="0" w:color="auto"/>
                    <w:right w:val="none" w:sz="0" w:space="0" w:color="auto"/>
                  </w:divBdr>
                  <w:divsChild>
                    <w:div w:id="169174596">
                      <w:marLeft w:val="0"/>
                      <w:marRight w:val="0"/>
                      <w:marTop w:val="0"/>
                      <w:marBottom w:val="0"/>
                      <w:divBdr>
                        <w:top w:val="none" w:sz="0" w:space="0" w:color="auto"/>
                        <w:left w:val="none" w:sz="0" w:space="0" w:color="auto"/>
                        <w:bottom w:val="none" w:sz="0" w:space="0" w:color="auto"/>
                        <w:right w:val="none" w:sz="0" w:space="0" w:color="auto"/>
                      </w:divBdr>
                    </w:div>
                  </w:divsChild>
                </w:div>
                <w:div w:id="1819686723">
                  <w:marLeft w:val="0"/>
                  <w:marRight w:val="0"/>
                  <w:marTop w:val="0"/>
                  <w:marBottom w:val="0"/>
                  <w:divBdr>
                    <w:top w:val="none" w:sz="0" w:space="0" w:color="auto"/>
                    <w:left w:val="none" w:sz="0" w:space="0" w:color="auto"/>
                    <w:bottom w:val="none" w:sz="0" w:space="0" w:color="auto"/>
                    <w:right w:val="none" w:sz="0" w:space="0" w:color="auto"/>
                  </w:divBdr>
                  <w:divsChild>
                    <w:div w:id="1315061120">
                      <w:marLeft w:val="0"/>
                      <w:marRight w:val="0"/>
                      <w:marTop w:val="0"/>
                      <w:marBottom w:val="0"/>
                      <w:divBdr>
                        <w:top w:val="none" w:sz="0" w:space="0" w:color="auto"/>
                        <w:left w:val="none" w:sz="0" w:space="0" w:color="auto"/>
                        <w:bottom w:val="none" w:sz="0" w:space="0" w:color="auto"/>
                        <w:right w:val="none" w:sz="0" w:space="0" w:color="auto"/>
                      </w:divBdr>
                    </w:div>
                  </w:divsChild>
                </w:div>
                <w:div w:id="1848599381">
                  <w:marLeft w:val="0"/>
                  <w:marRight w:val="0"/>
                  <w:marTop w:val="0"/>
                  <w:marBottom w:val="0"/>
                  <w:divBdr>
                    <w:top w:val="none" w:sz="0" w:space="0" w:color="auto"/>
                    <w:left w:val="none" w:sz="0" w:space="0" w:color="auto"/>
                    <w:bottom w:val="none" w:sz="0" w:space="0" w:color="auto"/>
                    <w:right w:val="none" w:sz="0" w:space="0" w:color="auto"/>
                  </w:divBdr>
                  <w:divsChild>
                    <w:div w:id="1800293741">
                      <w:marLeft w:val="0"/>
                      <w:marRight w:val="0"/>
                      <w:marTop w:val="0"/>
                      <w:marBottom w:val="0"/>
                      <w:divBdr>
                        <w:top w:val="none" w:sz="0" w:space="0" w:color="auto"/>
                        <w:left w:val="none" w:sz="0" w:space="0" w:color="auto"/>
                        <w:bottom w:val="none" w:sz="0" w:space="0" w:color="auto"/>
                        <w:right w:val="none" w:sz="0" w:space="0" w:color="auto"/>
                      </w:divBdr>
                    </w:div>
                  </w:divsChild>
                </w:div>
                <w:div w:id="1963002382">
                  <w:marLeft w:val="0"/>
                  <w:marRight w:val="0"/>
                  <w:marTop w:val="0"/>
                  <w:marBottom w:val="0"/>
                  <w:divBdr>
                    <w:top w:val="none" w:sz="0" w:space="0" w:color="auto"/>
                    <w:left w:val="none" w:sz="0" w:space="0" w:color="auto"/>
                    <w:bottom w:val="none" w:sz="0" w:space="0" w:color="auto"/>
                    <w:right w:val="none" w:sz="0" w:space="0" w:color="auto"/>
                  </w:divBdr>
                  <w:divsChild>
                    <w:div w:id="1478721374">
                      <w:marLeft w:val="0"/>
                      <w:marRight w:val="0"/>
                      <w:marTop w:val="0"/>
                      <w:marBottom w:val="0"/>
                      <w:divBdr>
                        <w:top w:val="none" w:sz="0" w:space="0" w:color="auto"/>
                        <w:left w:val="none" w:sz="0" w:space="0" w:color="auto"/>
                        <w:bottom w:val="none" w:sz="0" w:space="0" w:color="auto"/>
                        <w:right w:val="none" w:sz="0" w:space="0" w:color="auto"/>
                      </w:divBdr>
                    </w:div>
                  </w:divsChild>
                </w:div>
                <w:div w:id="2018730920">
                  <w:marLeft w:val="0"/>
                  <w:marRight w:val="0"/>
                  <w:marTop w:val="0"/>
                  <w:marBottom w:val="0"/>
                  <w:divBdr>
                    <w:top w:val="none" w:sz="0" w:space="0" w:color="auto"/>
                    <w:left w:val="none" w:sz="0" w:space="0" w:color="auto"/>
                    <w:bottom w:val="none" w:sz="0" w:space="0" w:color="auto"/>
                    <w:right w:val="none" w:sz="0" w:space="0" w:color="auto"/>
                  </w:divBdr>
                  <w:divsChild>
                    <w:div w:id="553739638">
                      <w:marLeft w:val="0"/>
                      <w:marRight w:val="0"/>
                      <w:marTop w:val="0"/>
                      <w:marBottom w:val="0"/>
                      <w:divBdr>
                        <w:top w:val="none" w:sz="0" w:space="0" w:color="auto"/>
                        <w:left w:val="none" w:sz="0" w:space="0" w:color="auto"/>
                        <w:bottom w:val="none" w:sz="0" w:space="0" w:color="auto"/>
                        <w:right w:val="none" w:sz="0" w:space="0" w:color="auto"/>
                      </w:divBdr>
                    </w:div>
                  </w:divsChild>
                </w:div>
                <w:div w:id="2104915690">
                  <w:marLeft w:val="0"/>
                  <w:marRight w:val="0"/>
                  <w:marTop w:val="0"/>
                  <w:marBottom w:val="0"/>
                  <w:divBdr>
                    <w:top w:val="none" w:sz="0" w:space="0" w:color="auto"/>
                    <w:left w:val="none" w:sz="0" w:space="0" w:color="auto"/>
                    <w:bottom w:val="none" w:sz="0" w:space="0" w:color="auto"/>
                    <w:right w:val="none" w:sz="0" w:space="0" w:color="auto"/>
                  </w:divBdr>
                  <w:divsChild>
                    <w:div w:id="208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892">
          <w:marLeft w:val="0"/>
          <w:marRight w:val="0"/>
          <w:marTop w:val="0"/>
          <w:marBottom w:val="0"/>
          <w:divBdr>
            <w:top w:val="none" w:sz="0" w:space="0" w:color="auto"/>
            <w:left w:val="none" w:sz="0" w:space="0" w:color="auto"/>
            <w:bottom w:val="none" w:sz="0" w:space="0" w:color="auto"/>
            <w:right w:val="none" w:sz="0" w:space="0" w:color="auto"/>
          </w:divBdr>
        </w:div>
        <w:div w:id="2113816913">
          <w:marLeft w:val="0"/>
          <w:marRight w:val="0"/>
          <w:marTop w:val="0"/>
          <w:marBottom w:val="0"/>
          <w:divBdr>
            <w:top w:val="none" w:sz="0" w:space="0" w:color="auto"/>
            <w:left w:val="none" w:sz="0" w:space="0" w:color="auto"/>
            <w:bottom w:val="none" w:sz="0" w:space="0" w:color="auto"/>
            <w:right w:val="none" w:sz="0" w:space="0" w:color="auto"/>
          </w:divBdr>
          <w:divsChild>
            <w:div w:id="253903496">
              <w:marLeft w:val="0"/>
              <w:marRight w:val="0"/>
              <w:marTop w:val="0"/>
              <w:marBottom w:val="0"/>
              <w:divBdr>
                <w:top w:val="none" w:sz="0" w:space="0" w:color="auto"/>
                <w:left w:val="none" w:sz="0" w:space="0" w:color="auto"/>
                <w:bottom w:val="none" w:sz="0" w:space="0" w:color="auto"/>
                <w:right w:val="none" w:sz="0" w:space="0" w:color="auto"/>
              </w:divBdr>
            </w:div>
            <w:div w:id="362293801">
              <w:marLeft w:val="0"/>
              <w:marRight w:val="0"/>
              <w:marTop w:val="0"/>
              <w:marBottom w:val="0"/>
              <w:divBdr>
                <w:top w:val="none" w:sz="0" w:space="0" w:color="auto"/>
                <w:left w:val="none" w:sz="0" w:space="0" w:color="auto"/>
                <w:bottom w:val="none" w:sz="0" w:space="0" w:color="auto"/>
                <w:right w:val="none" w:sz="0" w:space="0" w:color="auto"/>
              </w:divBdr>
            </w:div>
            <w:div w:id="1649550357">
              <w:marLeft w:val="0"/>
              <w:marRight w:val="0"/>
              <w:marTop w:val="0"/>
              <w:marBottom w:val="0"/>
              <w:divBdr>
                <w:top w:val="none" w:sz="0" w:space="0" w:color="auto"/>
                <w:left w:val="none" w:sz="0" w:space="0" w:color="auto"/>
                <w:bottom w:val="none" w:sz="0" w:space="0" w:color="auto"/>
                <w:right w:val="none" w:sz="0" w:space="0" w:color="auto"/>
              </w:divBdr>
            </w:div>
            <w:div w:id="1749842419">
              <w:marLeft w:val="0"/>
              <w:marRight w:val="0"/>
              <w:marTop w:val="0"/>
              <w:marBottom w:val="0"/>
              <w:divBdr>
                <w:top w:val="none" w:sz="0" w:space="0" w:color="auto"/>
                <w:left w:val="none" w:sz="0" w:space="0" w:color="auto"/>
                <w:bottom w:val="none" w:sz="0" w:space="0" w:color="auto"/>
                <w:right w:val="none" w:sz="0" w:space="0" w:color="auto"/>
              </w:divBdr>
            </w:div>
            <w:div w:id="2024166021">
              <w:marLeft w:val="0"/>
              <w:marRight w:val="0"/>
              <w:marTop w:val="0"/>
              <w:marBottom w:val="0"/>
              <w:divBdr>
                <w:top w:val="none" w:sz="0" w:space="0" w:color="auto"/>
                <w:left w:val="none" w:sz="0" w:space="0" w:color="auto"/>
                <w:bottom w:val="none" w:sz="0" w:space="0" w:color="auto"/>
                <w:right w:val="none" w:sz="0" w:space="0" w:color="auto"/>
              </w:divBdr>
            </w:div>
          </w:divsChild>
        </w:div>
        <w:div w:id="2137095996">
          <w:marLeft w:val="0"/>
          <w:marRight w:val="0"/>
          <w:marTop w:val="0"/>
          <w:marBottom w:val="0"/>
          <w:divBdr>
            <w:top w:val="none" w:sz="0" w:space="0" w:color="auto"/>
            <w:left w:val="none" w:sz="0" w:space="0" w:color="auto"/>
            <w:bottom w:val="none" w:sz="0" w:space="0" w:color="auto"/>
            <w:right w:val="none" w:sz="0" w:space="0" w:color="auto"/>
          </w:divBdr>
        </w:div>
      </w:divsChild>
    </w:div>
    <w:div w:id="2080863029">
      <w:bodyDiv w:val="1"/>
      <w:marLeft w:val="0"/>
      <w:marRight w:val="0"/>
      <w:marTop w:val="0"/>
      <w:marBottom w:val="0"/>
      <w:divBdr>
        <w:top w:val="none" w:sz="0" w:space="0" w:color="auto"/>
        <w:left w:val="none" w:sz="0" w:space="0" w:color="auto"/>
        <w:bottom w:val="none" w:sz="0" w:space="0" w:color="auto"/>
        <w:right w:val="none" w:sz="0" w:space="0" w:color="auto"/>
      </w:divBdr>
      <w:divsChild>
        <w:div w:id="16378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6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AD5DA1CD3AA14F9629A27AF76512A7" ma:contentTypeVersion="6" ma:contentTypeDescription="Crear nuevo documento." ma:contentTypeScope="" ma:versionID="027b449ebdcfcc60897c64c6c64b643c">
  <xsd:schema xmlns:xsd="http://www.w3.org/2001/XMLSchema" xmlns:xs="http://www.w3.org/2001/XMLSchema" xmlns:p="http://schemas.microsoft.com/office/2006/metadata/properties" xmlns:ns2="66c49515-1191-4f80-9bee-973c886c5127" xmlns:ns3="c09b5e8d-8c8b-49d5-bb44-dc7b5497620b" targetNamespace="http://schemas.microsoft.com/office/2006/metadata/properties" ma:root="true" ma:fieldsID="ff14326c426ed04d5e81a70704a60681" ns2:_="" ns3:_="">
    <xsd:import namespace="66c49515-1191-4f80-9bee-973c886c5127"/>
    <xsd:import namespace="c09b5e8d-8c8b-49d5-bb44-dc7b549762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9515-1191-4f80-9bee-973c886c512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b5e8d-8c8b-49d5-bb44-dc7b549762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6AF7-C60F-4FC6-81F1-D3B10BFB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522421-2E6B-4541-BCA1-6A5A89DC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9515-1191-4f80-9bee-973c886c5127"/>
    <ds:schemaRef ds:uri="c09b5e8d-8c8b-49d5-bb44-dc7b5497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257B8-FC4C-4BD0-9E14-36D478786DDC}">
  <ds:schemaRefs>
    <ds:schemaRef ds:uri="http://schemas.microsoft.com/sharepoint/v3/contenttype/forms"/>
  </ds:schemaRefs>
</ds:datastoreItem>
</file>

<file path=customXml/itemProps4.xml><?xml version="1.0" encoding="utf-8"?>
<ds:datastoreItem xmlns:ds="http://schemas.openxmlformats.org/officeDocument/2006/customXml" ds:itemID="{8D778A50-3456-47AE-964F-0C4E18BB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11654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13745</CharactersWithSpaces>
  <SharedDoc>false</SharedDoc>
  <HLinks>
    <vt:vector size="42" baseType="variant">
      <vt:variant>
        <vt:i4>6160445</vt:i4>
      </vt:variant>
      <vt:variant>
        <vt:i4>27</vt:i4>
      </vt:variant>
      <vt:variant>
        <vt:i4>0</vt:i4>
      </vt:variant>
      <vt:variant>
        <vt:i4>5</vt:i4>
      </vt:variant>
      <vt:variant>
        <vt:lpwstr>https://www.corteconstitucional.gov.co/RELATORIA/2015/C-103-15.htm</vt:lpwstr>
      </vt:variant>
      <vt:variant>
        <vt:lpwstr>_ftn60</vt:lpwstr>
      </vt:variant>
      <vt:variant>
        <vt:i4>5701694</vt:i4>
      </vt:variant>
      <vt:variant>
        <vt:i4>24</vt:i4>
      </vt:variant>
      <vt:variant>
        <vt:i4>0</vt:i4>
      </vt:variant>
      <vt:variant>
        <vt:i4>5</vt:i4>
      </vt:variant>
      <vt:variant>
        <vt:lpwstr>https://www.corteconstitucional.gov.co/RELATORIA/2015/C-103-15.htm</vt:lpwstr>
      </vt:variant>
      <vt:variant>
        <vt:lpwstr>_ftn59</vt:lpwstr>
      </vt:variant>
      <vt:variant>
        <vt:i4>5636158</vt:i4>
      </vt:variant>
      <vt:variant>
        <vt:i4>21</vt:i4>
      </vt:variant>
      <vt:variant>
        <vt:i4>0</vt:i4>
      </vt:variant>
      <vt:variant>
        <vt:i4>5</vt:i4>
      </vt:variant>
      <vt:variant>
        <vt:lpwstr>https://www.corteconstitucional.gov.co/RELATORIA/2015/C-103-15.htm</vt:lpwstr>
      </vt:variant>
      <vt:variant>
        <vt:lpwstr>_ftn58</vt:lpwstr>
      </vt:variant>
      <vt:variant>
        <vt:i4>1966206</vt:i4>
      </vt:variant>
      <vt:variant>
        <vt:i4>18</vt:i4>
      </vt:variant>
      <vt:variant>
        <vt:i4>0</vt:i4>
      </vt:variant>
      <vt:variant>
        <vt:i4>5</vt:i4>
      </vt:variant>
      <vt:variant>
        <vt:lpwstr>http://www.secretariasenado.gov.co/senado/basedoc/decreto_0403_2020_pr003.html</vt:lpwstr>
      </vt:variant>
      <vt:variant>
        <vt:lpwstr>130</vt:lpwstr>
      </vt:variant>
      <vt:variant>
        <vt:i4>2031718</vt:i4>
      </vt:variant>
      <vt:variant>
        <vt:i4>6</vt:i4>
      </vt:variant>
      <vt:variant>
        <vt:i4>0</vt:i4>
      </vt:variant>
      <vt:variant>
        <vt:i4>5</vt:i4>
      </vt:variant>
      <vt:variant>
        <vt:lpwstr>http://www.secretariasenado.gov.co/senado/basedoc/ley_0489_1998_pr002.html</vt:lpwstr>
      </vt:variant>
      <vt:variant>
        <vt:lpwstr>96</vt:lpwstr>
      </vt:variant>
      <vt:variant>
        <vt:i4>1835110</vt:i4>
      </vt:variant>
      <vt:variant>
        <vt:i4>3</vt:i4>
      </vt:variant>
      <vt:variant>
        <vt:i4>0</vt:i4>
      </vt:variant>
      <vt:variant>
        <vt:i4>5</vt:i4>
      </vt:variant>
      <vt:variant>
        <vt:lpwstr>http://www.secretariasenado.gov.co/senado/basedoc/ley_0489_1998_pr002.html</vt:lpwstr>
      </vt:variant>
      <vt:variant>
        <vt:lpwstr>95</vt:lpwstr>
      </vt:variant>
      <vt:variant>
        <vt:i4>1900646</vt:i4>
      </vt:variant>
      <vt:variant>
        <vt:i4>0</vt:i4>
      </vt:variant>
      <vt:variant>
        <vt:i4>0</vt:i4>
      </vt:variant>
      <vt:variant>
        <vt:i4>5</vt:i4>
      </vt:variant>
      <vt:variant>
        <vt:lpwstr>http://www.secretariasenado.gov.co/senado/basedoc/ley_0489_1998_pr002.html</vt:lpwstr>
      </vt:variant>
      <vt:variant>
        <vt:lpwstr>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Arsenio</cp:lastModifiedBy>
  <cp:revision>3</cp:revision>
  <cp:lastPrinted>2021-08-23T22:27:00Z</cp:lastPrinted>
  <dcterms:created xsi:type="dcterms:W3CDTF">2021-08-20T17:49:00Z</dcterms:created>
  <dcterms:modified xsi:type="dcterms:W3CDTF">2021-08-23T22:27:00Z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0x01010073AD5DA1CD3AA14F9629A27AF76512A7</vt:lpwstr>
  </property>
</Properties>
</file>